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B4F7D" w14:textId="62AE54F6" w:rsidR="005E79A5" w:rsidRPr="00622D2A" w:rsidRDefault="004A34CE" w:rsidP="004A34CE">
      <w:pPr>
        <w:tabs>
          <w:tab w:val="left" w:pos="2940"/>
        </w:tabs>
        <w:rPr>
          <w:rFonts w:asciiTheme="minorHAnsi" w:hAnsiTheme="minorHAnsi" w:cstheme="minorHAnsi"/>
          <w:b/>
          <w:sz w:val="44"/>
        </w:rPr>
      </w:pPr>
      <w:r>
        <w:rPr>
          <w:rFonts w:asciiTheme="minorHAnsi" w:hAnsiTheme="minorHAnsi" w:cstheme="minorHAnsi"/>
          <w:b/>
          <w:sz w:val="44"/>
        </w:rPr>
        <w:tab/>
      </w:r>
    </w:p>
    <w:p w14:paraId="70251D50" w14:textId="77777777" w:rsidR="00D65AF0" w:rsidRPr="00D65AF0" w:rsidRDefault="00D65AF0" w:rsidP="005E79A5">
      <w:pPr>
        <w:jc w:val="center"/>
        <w:rPr>
          <w:rFonts w:ascii="Segoe UI" w:hAnsi="Segoe UI" w:cs="Segoe UI"/>
          <w:sz w:val="44"/>
          <w:szCs w:val="82"/>
        </w:rPr>
      </w:pPr>
    </w:p>
    <w:p w14:paraId="5C31B6B2" w14:textId="77777777" w:rsidR="00601D9B" w:rsidRDefault="00601D9B" w:rsidP="00601D9B">
      <w:pPr>
        <w:tabs>
          <w:tab w:val="left" w:pos="0"/>
          <w:tab w:val="left" w:pos="709"/>
        </w:tabs>
        <w:jc w:val="center"/>
        <w:outlineLvl w:val="0"/>
        <w:rPr>
          <w:rFonts w:ascii="Bookman Old Style" w:hAnsi="Bookman Old Style"/>
          <w:noProof/>
        </w:rPr>
      </w:pPr>
      <w:r>
        <w:rPr>
          <w:rFonts w:ascii="Bookman Old Style" w:hAnsi="Bookman Old Style"/>
          <w:noProof/>
        </w:rPr>
        <w:drawing>
          <wp:inline distT="0" distB="0" distL="0" distR="0" wp14:anchorId="03B9CB93" wp14:editId="09C36F9E">
            <wp:extent cx="1028700" cy="904875"/>
            <wp:effectExtent l="0" t="0" r="0" b="9525"/>
            <wp:docPr id="15" name="Picture 15" descr="Crest-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Onl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904875"/>
                    </a:xfrm>
                    <a:prstGeom prst="rect">
                      <a:avLst/>
                    </a:prstGeom>
                    <a:noFill/>
                    <a:ln>
                      <a:noFill/>
                    </a:ln>
                  </pic:spPr>
                </pic:pic>
              </a:graphicData>
            </a:graphic>
          </wp:inline>
        </w:drawing>
      </w:r>
    </w:p>
    <w:p w14:paraId="7A3AAC71" w14:textId="77777777" w:rsidR="00601D9B" w:rsidRPr="000F7E5B" w:rsidRDefault="00601D9B" w:rsidP="00601D9B">
      <w:pPr>
        <w:tabs>
          <w:tab w:val="left" w:pos="0"/>
          <w:tab w:val="left" w:pos="709"/>
        </w:tabs>
        <w:jc w:val="center"/>
        <w:outlineLvl w:val="0"/>
        <w:rPr>
          <w:rFonts w:asciiTheme="minorHAnsi" w:hAnsiTheme="minorHAnsi" w:cstheme="minorHAnsi"/>
          <w:b/>
          <w:bCs/>
          <w:szCs w:val="36"/>
          <w:lang w:eastAsia="en-US"/>
        </w:rPr>
      </w:pPr>
      <w:r w:rsidRPr="000F7E5B">
        <w:rPr>
          <w:rFonts w:asciiTheme="minorHAnsi" w:hAnsiTheme="minorHAnsi" w:cstheme="minorHAnsi"/>
          <w:b/>
          <w:bCs/>
          <w:szCs w:val="36"/>
          <w:lang w:eastAsia="en-US"/>
        </w:rPr>
        <w:t>Australian High Commission</w:t>
      </w:r>
    </w:p>
    <w:p w14:paraId="37F66CD4" w14:textId="77777777" w:rsidR="00601D9B" w:rsidRPr="000F7E5B" w:rsidRDefault="00601D9B" w:rsidP="00601D9B">
      <w:pPr>
        <w:jc w:val="center"/>
        <w:outlineLvl w:val="0"/>
        <w:rPr>
          <w:rFonts w:asciiTheme="minorHAnsi" w:hAnsiTheme="minorHAnsi" w:cstheme="minorHAnsi"/>
          <w:b/>
          <w:bCs/>
          <w:szCs w:val="36"/>
          <w:lang w:eastAsia="en-US"/>
        </w:rPr>
      </w:pPr>
      <w:r w:rsidRPr="000F7E5B">
        <w:rPr>
          <w:rFonts w:asciiTheme="minorHAnsi" w:hAnsiTheme="minorHAnsi" w:cstheme="minorHAnsi"/>
          <w:b/>
          <w:bCs/>
          <w:szCs w:val="36"/>
          <w:lang w:eastAsia="en-US"/>
        </w:rPr>
        <w:t xml:space="preserve">Port Moresby </w:t>
      </w:r>
    </w:p>
    <w:p w14:paraId="3DD11EB2" w14:textId="77D8AEA2" w:rsidR="00C53E2D" w:rsidRDefault="00C53E2D" w:rsidP="00C53E2D">
      <w:pPr>
        <w:jc w:val="center"/>
        <w:rPr>
          <w:rFonts w:asciiTheme="minorHAnsi" w:hAnsiTheme="minorHAnsi" w:cstheme="minorHAnsi"/>
          <w:sz w:val="72"/>
          <w:szCs w:val="82"/>
        </w:rPr>
      </w:pPr>
    </w:p>
    <w:p w14:paraId="4EB07D21" w14:textId="77777777" w:rsidR="00C53E2D" w:rsidRPr="00C53E2D" w:rsidRDefault="00C53E2D" w:rsidP="00C53E2D">
      <w:pPr>
        <w:jc w:val="center"/>
        <w:rPr>
          <w:rFonts w:asciiTheme="minorHAnsi" w:hAnsiTheme="minorHAnsi" w:cstheme="minorHAnsi"/>
          <w:sz w:val="14"/>
          <w:szCs w:val="82"/>
        </w:rPr>
      </w:pPr>
    </w:p>
    <w:p w14:paraId="1A935ABF" w14:textId="77777777" w:rsidR="00C53E2D" w:rsidRPr="000F7E5B" w:rsidRDefault="00C53E2D" w:rsidP="00C53E2D">
      <w:pPr>
        <w:jc w:val="center"/>
        <w:rPr>
          <w:rFonts w:asciiTheme="minorHAnsi" w:hAnsiTheme="minorHAnsi" w:cstheme="minorHAnsi"/>
          <w:sz w:val="72"/>
          <w:szCs w:val="82"/>
        </w:rPr>
      </w:pPr>
      <w:r w:rsidRPr="000F7E5B">
        <w:rPr>
          <w:rFonts w:asciiTheme="minorHAnsi" w:hAnsiTheme="minorHAnsi" w:cstheme="minorHAnsi"/>
          <w:sz w:val="72"/>
          <w:szCs w:val="82"/>
        </w:rPr>
        <w:t>Candidate Information Pack</w:t>
      </w:r>
    </w:p>
    <w:p w14:paraId="220D2130" w14:textId="77777777" w:rsidR="00C53E2D" w:rsidRPr="00622D2A" w:rsidRDefault="00C53E2D" w:rsidP="00C53E2D">
      <w:pPr>
        <w:jc w:val="center"/>
        <w:rPr>
          <w:rFonts w:asciiTheme="minorHAnsi" w:hAnsiTheme="minorHAnsi" w:cstheme="minorHAnsi"/>
          <w:b/>
          <w:bCs/>
          <w:sz w:val="36"/>
          <w:szCs w:val="22"/>
        </w:rPr>
      </w:pPr>
    </w:p>
    <w:p w14:paraId="6CBEF312" w14:textId="77777777" w:rsidR="00C53E2D" w:rsidRPr="00B030AD" w:rsidRDefault="00C53E2D" w:rsidP="00C53E2D">
      <w:pPr>
        <w:jc w:val="center"/>
        <w:rPr>
          <w:rFonts w:asciiTheme="minorHAnsi" w:hAnsiTheme="minorHAnsi" w:cstheme="minorHAnsi"/>
          <w:b/>
          <w:bCs/>
          <w:sz w:val="36"/>
          <w:szCs w:val="22"/>
        </w:rPr>
      </w:pPr>
    </w:p>
    <w:p w14:paraId="3A3056CF" w14:textId="21CFE1C0" w:rsidR="007A3D36" w:rsidRPr="00852708" w:rsidRDefault="009226C6" w:rsidP="007A3D36">
      <w:pPr>
        <w:jc w:val="center"/>
        <w:rPr>
          <w:rFonts w:asciiTheme="minorHAnsi" w:hAnsiTheme="minorHAnsi" w:cstheme="minorHAnsi"/>
          <w:b/>
          <w:bCs/>
          <w:sz w:val="52"/>
          <w:szCs w:val="56"/>
        </w:rPr>
      </w:pPr>
      <w:r w:rsidRPr="00852708">
        <w:rPr>
          <w:rFonts w:asciiTheme="minorHAnsi" w:hAnsiTheme="minorHAnsi" w:cstheme="minorHAnsi"/>
          <w:b/>
          <w:bCs/>
          <w:sz w:val="52"/>
          <w:szCs w:val="56"/>
        </w:rPr>
        <w:t xml:space="preserve">Public Diplomacy Manager </w:t>
      </w:r>
    </w:p>
    <w:p w14:paraId="6B7F05CF" w14:textId="4CC5D923" w:rsidR="007A3D36" w:rsidRPr="00852708" w:rsidRDefault="009226C6" w:rsidP="007A3D36">
      <w:pPr>
        <w:jc w:val="center"/>
        <w:rPr>
          <w:rFonts w:asciiTheme="minorHAnsi" w:hAnsiTheme="minorHAnsi" w:cstheme="minorHAnsi"/>
          <w:bCs/>
          <w:sz w:val="52"/>
          <w:szCs w:val="56"/>
        </w:rPr>
      </w:pPr>
      <w:r w:rsidRPr="00852708">
        <w:rPr>
          <w:rFonts w:asciiTheme="minorHAnsi" w:hAnsiTheme="minorHAnsi" w:cstheme="minorHAnsi"/>
          <w:b/>
          <w:bCs/>
          <w:sz w:val="52"/>
          <w:szCs w:val="56"/>
        </w:rPr>
        <w:t>Political</w:t>
      </w:r>
      <w:r w:rsidR="00941E16">
        <w:rPr>
          <w:rFonts w:asciiTheme="minorHAnsi" w:hAnsiTheme="minorHAnsi" w:cstheme="minorHAnsi"/>
          <w:b/>
          <w:bCs/>
          <w:sz w:val="52"/>
          <w:szCs w:val="56"/>
        </w:rPr>
        <w:t xml:space="preserve"> </w:t>
      </w:r>
      <w:r w:rsidR="00B502BE">
        <w:rPr>
          <w:rFonts w:asciiTheme="minorHAnsi" w:hAnsiTheme="minorHAnsi" w:cstheme="minorHAnsi"/>
          <w:b/>
          <w:bCs/>
          <w:sz w:val="52"/>
          <w:szCs w:val="56"/>
        </w:rPr>
        <w:t>Section</w:t>
      </w:r>
      <w:r w:rsidR="00941E16">
        <w:rPr>
          <w:rFonts w:asciiTheme="minorHAnsi" w:hAnsiTheme="minorHAnsi" w:cstheme="minorHAnsi"/>
          <w:b/>
          <w:bCs/>
          <w:sz w:val="52"/>
          <w:szCs w:val="56"/>
        </w:rPr>
        <w:t xml:space="preserve"> </w:t>
      </w:r>
    </w:p>
    <w:p w14:paraId="358B138D" w14:textId="77777777" w:rsidR="00C53E2D" w:rsidRPr="00852708" w:rsidRDefault="00C53E2D" w:rsidP="00C53E2D">
      <w:pPr>
        <w:rPr>
          <w:rFonts w:asciiTheme="minorHAnsi" w:hAnsiTheme="minorHAnsi" w:cstheme="minorHAnsi"/>
          <w:sz w:val="32"/>
        </w:rPr>
      </w:pPr>
    </w:p>
    <w:p w14:paraId="3379D600" w14:textId="77777777" w:rsidR="00C53E2D" w:rsidRPr="00852708" w:rsidRDefault="00C53E2D" w:rsidP="00C53E2D">
      <w:pPr>
        <w:rPr>
          <w:rFonts w:asciiTheme="minorHAnsi" w:hAnsiTheme="minorHAnsi" w:cstheme="minorHAnsi"/>
          <w:b/>
        </w:rPr>
      </w:pPr>
    </w:p>
    <w:p w14:paraId="6413864E" w14:textId="6224377C" w:rsidR="00C53E2D" w:rsidRPr="00852708" w:rsidRDefault="00C53E2D" w:rsidP="00C53E2D">
      <w:pPr>
        <w:jc w:val="center"/>
        <w:rPr>
          <w:rFonts w:asciiTheme="minorHAnsi" w:hAnsiTheme="minorHAnsi" w:cstheme="minorHAnsi"/>
          <w:b/>
          <w:sz w:val="32"/>
        </w:rPr>
      </w:pPr>
      <w:r w:rsidRPr="00852708">
        <w:rPr>
          <w:rFonts w:asciiTheme="minorHAnsi" w:hAnsiTheme="minorHAnsi" w:cstheme="minorHAnsi"/>
          <w:b/>
          <w:sz w:val="32"/>
        </w:rPr>
        <w:t xml:space="preserve">Closing date: </w:t>
      </w:r>
      <w:r w:rsidR="009226C6" w:rsidRPr="00852708">
        <w:rPr>
          <w:rFonts w:asciiTheme="minorHAnsi" w:hAnsiTheme="minorHAnsi" w:cstheme="minorHAnsi"/>
          <w:b/>
          <w:sz w:val="32"/>
        </w:rPr>
        <w:t>Friday</w:t>
      </w:r>
      <w:r w:rsidR="00941E16">
        <w:rPr>
          <w:rFonts w:asciiTheme="minorHAnsi" w:hAnsiTheme="minorHAnsi" w:cstheme="minorHAnsi"/>
          <w:b/>
          <w:sz w:val="32"/>
        </w:rPr>
        <w:t xml:space="preserve"> </w:t>
      </w:r>
      <w:r w:rsidR="009226C6" w:rsidRPr="00852708">
        <w:rPr>
          <w:rFonts w:asciiTheme="minorHAnsi" w:hAnsiTheme="minorHAnsi" w:cstheme="minorHAnsi"/>
          <w:b/>
          <w:sz w:val="32"/>
        </w:rPr>
        <w:t>1 July 2022</w:t>
      </w:r>
    </w:p>
    <w:p w14:paraId="5C14430A" w14:textId="77777777" w:rsidR="00C53E2D" w:rsidRPr="000F7E5B" w:rsidRDefault="00C53E2D" w:rsidP="00C53E2D">
      <w:pPr>
        <w:ind w:left="720" w:firstLine="414"/>
        <w:rPr>
          <w:rFonts w:asciiTheme="minorHAnsi" w:hAnsiTheme="minorHAnsi" w:cstheme="minorHAnsi"/>
          <w:sz w:val="22"/>
          <w:szCs w:val="22"/>
        </w:rPr>
      </w:pPr>
      <w:r w:rsidRPr="000F7E5B">
        <w:rPr>
          <w:rFonts w:asciiTheme="minorHAnsi" w:hAnsiTheme="minorHAnsi" w:cstheme="minorHAnsi"/>
          <w:b/>
          <w:sz w:val="32"/>
          <w:szCs w:val="28"/>
        </w:rPr>
        <w:t>E</w:t>
      </w:r>
      <w:r>
        <w:rPr>
          <w:rFonts w:asciiTheme="minorHAnsi" w:hAnsiTheme="minorHAnsi" w:cstheme="minorHAnsi"/>
          <w:b/>
          <w:sz w:val="32"/>
          <w:szCs w:val="28"/>
        </w:rPr>
        <w:t>mail e</w:t>
      </w:r>
      <w:r w:rsidRPr="000F7E5B">
        <w:rPr>
          <w:rFonts w:asciiTheme="minorHAnsi" w:hAnsiTheme="minorHAnsi" w:cstheme="minorHAnsi"/>
          <w:b/>
          <w:sz w:val="32"/>
          <w:szCs w:val="28"/>
        </w:rPr>
        <w:t xml:space="preserve">nquiries to:  </w:t>
      </w:r>
      <w:hyperlink r:id="rId13" w:history="1">
        <w:r w:rsidRPr="000F7E5B">
          <w:rPr>
            <w:rStyle w:val="Hyperlink"/>
            <w:rFonts w:asciiTheme="minorHAnsi" w:hAnsiTheme="minorHAnsi" w:cstheme="minorHAnsi"/>
            <w:sz w:val="32"/>
            <w:lang w:eastAsia="zh-CN"/>
          </w:rPr>
          <w:t>pngahc.recruitment@dfat.gov.au</w:t>
        </w:r>
      </w:hyperlink>
    </w:p>
    <w:p w14:paraId="105CB545" w14:textId="77777777" w:rsidR="00C53E2D" w:rsidRPr="000F7E5B" w:rsidRDefault="00C53E2D" w:rsidP="00C53E2D">
      <w:pPr>
        <w:jc w:val="both"/>
        <w:rPr>
          <w:rFonts w:asciiTheme="minorHAnsi" w:hAnsiTheme="minorHAnsi" w:cstheme="minorHAnsi"/>
          <w:sz w:val="22"/>
          <w:szCs w:val="22"/>
        </w:rPr>
      </w:pPr>
    </w:p>
    <w:p w14:paraId="4FA2DB5A" w14:textId="77777777" w:rsidR="00C53E2D" w:rsidRPr="000F7E5B" w:rsidRDefault="00C53E2D" w:rsidP="00C53E2D">
      <w:pPr>
        <w:jc w:val="both"/>
        <w:rPr>
          <w:rFonts w:asciiTheme="minorHAnsi" w:hAnsiTheme="minorHAnsi" w:cstheme="minorHAnsi"/>
          <w:sz w:val="22"/>
          <w:szCs w:val="22"/>
        </w:rPr>
      </w:pPr>
    </w:p>
    <w:p w14:paraId="35C5E9E2" w14:textId="77777777" w:rsidR="00C53E2D" w:rsidRPr="000F7E5B" w:rsidRDefault="00C53E2D" w:rsidP="00C53E2D">
      <w:pPr>
        <w:ind w:left="709" w:right="708"/>
        <w:jc w:val="both"/>
        <w:rPr>
          <w:rFonts w:asciiTheme="minorHAnsi" w:hAnsiTheme="minorHAnsi" w:cstheme="minorHAnsi"/>
          <w:lang w:bidi="en-AU"/>
        </w:rPr>
      </w:pPr>
      <w:r w:rsidRPr="000F7E5B">
        <w:rPr>
          <w:rFonts w:asciiTheme="minorHAnsi" w:hAnsiTheme="minorHAnsi" w:cstheme="minorHAnsi"/>
          <w:lang w:bidi="en-AU"/>
        </w:rPr>
        <w:t xml:space="preserve">This information pack </w:t>
      </w:r>
      <w:r>
        <w:rPr>
          <w:rFonts w:asciiTheme="minorHAnsi" w:hAnsiTheme="minorHAnsi" w:cstheme="minorHAnsi"/>
          <w:lang w:bidi="en-AU"/>
        </w:rPr>
        <w:t>should</w:t>
      </w:r>
      <w:r w:rsidRPr="000F7E5B">
        <w:rPr>
          <w:rFonts w:asciiTheme="minorHAnsi" w:hAnsiTheme="minorHAnsi" w:cstheme="minorHAnsi"/>
          <w:lang w:bidi="en-AU"/>
        </w:rPr>
        <w:t xml:space="preserve"> assist potential candidates make an informed decision as to whether to apply for this position by explaining:</w:t>
      </w:r>
    </w:p>
    <w:p w14:paraId="04AA42F2" w14:textId="77777777" w:rsidR="00C53E2D" w:rsidRPr="000F7E5B" w:rsidRDefault="00C53E2D" w:rsidP="00EE5FC1">
      <w:pPr>
        <w:numPr>
          <w:ilvl w:val="0"/>
          <w:numId w:val="3"/>
        </w:numPr>
        <w:ind w:left="1276"/>
        <w:jc w:val="both"/>
        <w:rPr>
          <w:rFonts w:asciiTheme="minorHAnsi" w:hAnsiTheme="minorHAnsi" w:cstheme="minorHAnsi"/>
          <w:lang w:bidi="en-AU"/>
        </w:rPr>
      </w:pPr>
      <w:r w:rsidRPr="000F7E5B">
        <w:rPr>
          <w:rFonts w:asciiTheme="minorHAnsi" w:hAnsiTheme="minorHAnsi" w:cstheme="minorHAnsi"/>
          <w:lang w:bidi="en-AU"/>
        </w:rPr>
        <w:t>the work of</w:t>
      </w:r>
      <w:r>
        <w:rPr>
          <w:rFonts w:asciiTheme="minorHAnsi" w:hAnsiTheme="minorHAnsi" w:cstheme="minorHAnsi"/>
          <w:lang w:bidi="en-AU"/>
        </w:rPr>
        <w:t xml:space="preserve"> the Australian High Commission;</w:t>
      </w:r>
      <w:r w:rsidRPr="000F7E5B">
        <w:rPr>
          <w:rFonts w:asciiTheme="minorHAnsi" w:hAnsiTheme="minorHAnsi" w:cstheme="minorHAnsi"/>
          <w:lang w:bidi="en-AU"/>
        </w:rPr>
        <w:t xml:space="preserve"> </w:t>
      </w:r>
    </w:p>
    <w:p w14:paraId="12D6E81A" w14:textId="77777777" w:rsidR="00C53E2D" w:rsidRPr="000F7E5B" w:rsidRDefault="00C53E2D" w:rsidP="00EE5FC1">
      <w:pPr>
        <w:numPr>
          <w:ilvl w:val="0"/>
          <w:numId w:val="3"/>
        </w:numPr>
        <w:ind w:left="1276"/>
        <w:jc w:val="both"/>
        <w:rPr>
          <w:rFonts w:asciiTheme="minorHAnsi" w:hAnsiTheme="minorHAnsi" w:cstheme="minorHAnsi"/>
          <w:lang w:bidi="en-AU"/>
        </w:rPr>
      </w:pPr>
      <w:r>
        <w:rPr>
          <w:rFonts w:asciiTheme="minorHAnsi" w:hAnsiTheme="minorHAnsi" w:cstheme="minorHAnsi"/>
          <w:lang w:bidi="en-AU"/>
        </w:rPr>
        <w:t>the role the Australian High Commission is recruiting for;</w:t>
      </w:r>
      <w:r w:rsidRPr="000F7E5B">
        <w:rPr>
          <w:rFonts w:asciiTheme="minorHAnsi" w:hAnsiTheme="minorHAnsi" w:cstheme="minorHAnsi"/>
          <w:lang w:bidi="en-AU"/>
        </w:rPr>
        <w:t xml:space="preserve"> and </w:t>
      </w:r>
    </w:p>
    <w:p w14:paraId="5992EB09" w14:textId="77777777" w:rsidR="00C53E2D" w:rsidRPr="000F7E5B" w:rsidRDefault="00C53E2D" w:rsidP="00EE5FC1">
      <w:pPr>
        <w:numPr>
          <w:ilvl w:val="0"/>
          <w:numId w:val="3"/>
        </w:numPr>
        <w:ind w:left="1276"/>
        <w:jc w:val="both"/>
        <w:rPr>
          <w:rFonts w:asciiTheme="minorHAnsi" w:hAnsiTheme="minorHAnsi" w:cstheme="minorHAnsi"/>
          <w:lang w:bidi="en-AU"/>
        </w:rPr>
      </w:pPr>
      <w:r>
        <w:rPr>
          <w:rFonts w:asciiTheme="minorHAnsi" w:hAnsiTheme="minorHAnsi" w:cstheme="minorHAnsi"/>
          <w:lang w:bidi="en-AU"/>
        </w:rPr>
        <w:t>how to apply for this</w:t>
      </w:r>
      <w:r w:rsidRPr="000F7E5B">
        <w:rPr>
          <w:rFonts w:asciiTheme="minorHAnsi" w:hAnsiTheme="minorHAnsi" w:cstheme="minorHAnsi"/>
          <w:lang w:bidi="en-AU"/>
        </w:rPr>
        <w:t xml:space="preserve"> </w:t>
      </w:r>
      <w:r>
        <w:rPr>
          <w:rFonts w:asciiTheme="minorHAnsi" w:hAnsiTheme="minorHAnsi" w:cstheme="minorHAnsi"/>
          <w:lang w:bidi="en-AU"/>
        </w:rPr>
        <w:t>vacancy.</w:t>
      </w:r>
    </w:p>
    <w:p w14:paraId="744F9DF2" w14:textId="77777777" w:rsidR="00C53E2D" w:rsidRPr="00622D2A" w:rsidRDefault="00C53E2D" w:rsidP="00C53E2D">
      <w:pPr>
        <w:jc w:val="both"/>
        <w:rPr>
          <w:rFonts w:asciiTheme="minorHAnsi" w:hAnsiTheme="minorHAnsi" w:cstheme="minorHAnsi"/>
          <w:sz w:val="22"/>
        </w:rPr>
      </w:pPr>
    </w:p>
    <w:p w14:paraId="000CCDD8" w14:textId="77777777" w:rsidR="006C6D9A" w:rsidRDefault="00C53E2D">
      <w:pPr>
        <w:rPr>
          <w:rFonts w:asciiTheme="minorHAnsi" w:hAnsiTheme="minorHAnsi" w:cstheme="minorHAnsi"/>
          <w:color w:val="335B74" w:themeColor="text2"/>
          <w:sz w:val="40"/>
        </w:rPr>
        <w:sectPr w:rsidR="006C6D9A" w:rsidSect="00690ABD">
          <w:headerReference w:type="default" r:id="rId14"/>
          <w:footerReference w:type="default" r:id="rId15"/>
          <w:pgSz w:w="11910" w:h="16850"/>
          <w:pgMar w:top="460" w:right="720" w:bottom="900" w:left="1020" w:header="0" w:footer="710" w:gutter="0"/>
          <w:cols w:space="720"/>
        </w:sectPr>
      </w:pPr>
      <w:r w:rsidRPr="00622D2A">
        <w:rPr>
          <w:rFonts w:asciiTheme="minorHAnsi" w:hAnsiTheme="minorHAnsi" w:cstheme="minorHAnsi"/>
          <w:color w:val="335B74" w:themeColor="text2"/>
          <w:sz w:val="40"/>
        </w:rPr>
        <w:br w:type="page"/>
      </w:r>
    </w:p>
    <w:p w14:paraId="151D2EF2" w14:textId="77777777" w:rsidR="004A34CE" w:rsidRDefault="004A34CE" w:rsidP="004A34CE">
      <w:pPr>
        <w:ind w:left="-426" w:right="-284"/>
        <w:rPr>
          <w:rFonts w:ascii="Calibri Light" w:hAnsi="Calibri Light" w:cs="Calibri Light"/>
          <w:bCs/>
          <w:color w:val="00B050"/>
          <w:sz w:val="32"/>
        </w:rPr>
      </w:pPr>
    </w:p>
    <w:p w14:paraId="7928C9BD" w14:textId="7856B703" w:rsidR="00132E4A" w:rsidRPr="00690ABD" w:rsidRDefault="00D65AF0" w:rsidP="004A34CE">
      <w:pPr>
        <w:ind w:left="-426" w:right="-284"/>
        <w:rPr>
          <w:rFonts w:ascii="Calibri Light" w:hAnsi="Calibri Light" w:cs="Calibri Light"/>
          <w:bCs/>
          <w:color w:val="1D99A0" w:themeColor="accent3" w:themeShade="BF"/>
          <w:sz w:val="36"/>
          <w:szCs w:val="28"/>
        </w:rPr>
      </w:pPr>
      <w:r w:rsidRPr="00690ABD">
        <w:rPr>
          <w:rFonts w:ascii="Calibri Light" w:hAnsi="Calibri Light" w:cs="Calibri Light"/>
          <w:bCs/>
          <w:color w:val="1D99A0" w:themeColor="accent3" w:themeShade="BF"/>
          <w:sz w:val="36"/>
          <w:szCs w:val="28"/>
        </w:rPr>
        <w:t xml:space="preserve">POSITION DESCRIPTION </w:t>
      </w:r>
    </w:p>
    <w:tbl>
      <w:tblPr>
        <w:tblpPr w:leftFromText="180" w:rightFromText="180" w:vertAnchor="text" w:horzAnchor="page" w:tblpX="526" w:tblpY="229"/>
        <w:tblW w:w="10758"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Layout w:type="fixed"/>
        <w:tblLook w:val="01E0" w:firstRow="1" w:lastRow="1" w:firstColumn="1" w:lastColumn="1" w:noHBand="0" w:noVBand="0"/>
      </w:tblPr>
      <w:tblGrid>
        <w:gridCol w:w="4106"/>
        <w:gridCol w:w="6652"/>
      </w:tblGrid>
      <w:tr w:rsidR="009540AD" w:rsidRPr="00690ABD" w14:paraId="0C6F0D47" w14:textId="77777777" w:rsidTr="00690ABD">
        <w:trPr>
          <w:trHeight w:val="386"/>
        </w:trPr>
        <w:tc>
          <w:tcPr>
            <w:tcW w:w="4106" w:type="dxa"/>
            <w:shd w:val="clear" w:color="auto" w:fill="C0C0C0"/>
            <w:vAlign w:val="center"/>
          </w:tcPr>
          <w:p w14:paraId="00F1B6A7" w14:textId="77777777" w:rsidR="009540AD" w:rsidRPr="00690ABD" w:rsidRDefault="009540AD" w:rsidP="009540AD">
            <w:pPr>
              <w:ind w:left="-546" w:right="56" w:firstLine="568"/>
              <w:jc w:val="both"/>
              <w:rPr>
                <w:rFonts w:ascii="Calibri Light" w:hAnsi="Calibri Light" w:cs="Calibri Light"/>
                <w:b/>
              </w:rPr>
            </w:pPr>
            <w:r w:rsidRPr="00690ABD">
              <w:rPr>
                <w:rFonts w:ascii="Calibri Light" w:hAnsi="Calibri Light" w:cs="Calibri Light"/>
                <w:b/>
              </w:rPr>
              <w:t>Position number</w:t>
            </w:r>
          </w:p>
        </w:tc>
        <w:tc>
          <w:tcPr>
            <w:tcW w:w="6652" w:type="dxa"/>
            <w:vAlign w:val="center"/>
          </w:tcPr>
          <w:p w14:paraId="53F8D779" w14:textId="72150D07" w:rsidR="009540AD" w:rsidRPr="00852708" w:rsidRDefault="009226C6" w:rsidP="009540AD">
            <w:pPr>
              <w:pStyle w:val="TableText"/>
              <w:spacing w:before="0" w:after="0"/>
              <w:ind w:left="-546" w:right="56" w:firstLine="568"/>
              <w:jc w:val="both"/>
              <w:rPr>
                <w:rFonts w:ascii="Calibri Light" w:hAnsi="Calibri Light" w:cs="Calibri Light"/>
                <w:sz w:val="24"/>
                <w:szCs w:val="24"/>
              </w:rPr>
            </w:pPr>
            <w:r w:rsidRPr="00852708">
              <w:rPr>
                <w:rFonts w:ascii="Calibri Light" w:hAnsi="Calibri Light" w:cs="Calibri Light"/>
                <w:sz w:val="24"/>
                <w:szCs w:val="24"/>
              </w:rPr>
              <w:t>200298</w:t>
            </w:r>
          </w:p>
        </w:tc>
      </w:tr>
      <w:tr w:rsidR="009540AD" w:rsidRPr="00690ABD" w14:paraId="307901B2" w14:textId="77777777" w:rsidTr="00690ABD">
        <w:trPr>
          <w:trHeight w:val="386"/>
        </w:trPr>
        <w:tc>
          <w:tcPr>
            <w:tcW w:w="4106" w:type="dxa"/>
            <w:shd w:val="clear" w:color="auto" w:fill="C0C0C0"/>
            <w:vAlign w:val="center"/>
          </w:tcPr>
          <w:p w14:paraId="1B5D18BD" w14:textId="77777777" w:rsidR="009540AD" w:rsidRPr="00690ABD" w:rsidRDefault="009540AD" w:rsidP="009540AD">
            <w:pPr>
              <w:ind w:left="-546" w:right="56" w:firstLine="568"/>
              <w:jc w:val="both"/>
              <w:rPr>
                <w:rFonts w:ascii="Calibri Light" w:hAnsi="Calibri Light" w:cs="Calibri Light"/>
              </w:rPr>
            </w:pPr>
            <w:r w:rsidRPr="00690ABD">
              <w:rPr>
                <w:rFonts w:ascii="Calibri Light" w:hAnsi="Calibri Light" w:cs="Calibri Light"/>
                <w:b/>
              </w:rPr>
              <w:t>Position title</w:t>
            </w:r>
          </w:p>
        </w:tc>
        <w:tc>
          <w:tcPr>
            <w:tcW w:w="6652" w:type="dxa"/>
            <w:vAlign w:val="center"/>
          </w:tcPr>
          <w:p w14:paraId="5D8ACA1F" w14:textId="3C2FFA38" w:rsidR="009540AD" w:rsidRPr="00852708" w:rsidRDefault="009226C6" w:rsidP="009540AD">
            <w:pPr>
              <w:ind w:left="-546" w:right="56" w:firstLine="568"/>
              <w:jc w:val="both"/>
              <w:rPr>
                <w:rFonts w:ascii="Calibri Light" w:hAnsi="Calibri Light" w:cs="Calibri Light"/>
              </w:rPr>
            </w:pPr>
            <w:r w:rsidRPr="00852708">
              <w:rPr>
                <w:rFonts w:ascii="Calibri Light" w:hAnsi="Calibri Light" w:cs="Calibri Light"/>
              </w:rPr>
              <w:t xml:space="preserve">Public Diplomacy Manager </w:t>
            </w:r>
          </w:p>
        </w:tc>
      </w:tr>
      <w:tr w:rsidR="009540AD" w:rsidRPr="00690ABD" w14:paraId="13803950" w14:textId="77777777" w:rsidTr="00690ABD">
        <w:trPr>
          <w:trHeight w:val="386"/>
        </w:trPr>
        <w:tc>
          <w:tcPr>
            <w:tcW w:w="4106" w:type="dxa"/>
            <w:shd w:val="clear" w:color="auto" w:fill="C0C0C0"/>
            <w:vAlign w:val="center"/>
          </w:tcPr>
          <w:p w14:paraId="2D42DBDD" w14:textId="77777777" w:rsidR="009540AD" w:rsidRPr="00690ABD" w:rsidRDefault="009540AD" w:rsidP="009540AD">
            <w:pPr>
              <w:ind w:left="-546" w:right="56" w:firstLine="568"/>
              <w:jc w:val="both"/>
              <w:rPr>
                <w:rFonts w:ascii="Calibri Light" w:hAnsi="Calibri Light" w:cs="Calibri Light"/>
                <w:b/>
                <w:sz w:val="16"/>
                <w:szCs w:val="16"/>
              </w:rPr>
            </w:pPr>
            <w:r w:rsidRPr="00690ABD">
              <w:rPr>
                <w:rFonts w:ascii="Calibri Light" w:hAnsi="Calibri Light" w:cs="Calibri Light"/>
                <w:b/>
              </w:rPr>
              <w:t xml:space="preserve">Position type </w:t>
            </w:r>
            <w:r w:rsidRPr="00907B93">
              <w:rPr>
                <w:rFonts w:ascii="Calibri Light" w:hAnsi="Calibri Light" w:cs="Calibri Light"/>
                <w:b/>
                <w:sz w:val="22"/>
                <w:szCs w:val="22"/>
              </w:rPr>
              <w:t>(Full-time/Part-time/Casual)</w:t>
            </w:r>
          </w:p>
        </w:tc>
        <w:tc>
          <w:tcPr>
            <w:tcW w:w="6652" w:type="dxa"/>
            <w:vAlign w:val="center"/>
          </w:tcPr>
          <w:p w14:paraId="78F96AB9" w14:textId="77777777" w:rsidR="009540AD" w:rsidRPr="00852708" w:rsidRDefault="009540AD" w:rsidP="009540AD">
            <w:pPr>
              <w:pStyle w:val="TableText"/>
              <w:spacing w:before="0" w:after="0"/>
              <w:ind w:left="-546" w:right="56" w:firstLine="568"/>
              <w:jc w:val="both"/>
              <w:rPr>
                <w:rFonts w:ascii="Calibri Light" w:hAnsi="Calibri Light" w:cs="Calibri Light"/>
                <w:sz w:val="24"/>
                <w:szCs w:val="24"/>
              </w:rPr>
            </w:pPr>
            <w:r w:rsidRPr="00852708">
              <w:rPr>
                <w:rFonts w:ascii="Calibri Light" w:hAnsi="Calibri Light" w:cs="Calibri Light"/>
                <w:sz w:val="24"/>
                <w:szCs w:val="24"/>
              </w:rPr>
              <w:t xml:space="preserve">Full-time </w:t>
            </w:r>
          </w:p>
        </w:tc>
      </w:tr>
      <w:tr w:rsidR="009540AD" w:rsidRPr="00690ABD" w14:paraId="5B9110DD" w14:textId="77777777" w:rsidTr="00690ABD">
        <w:trPr>
          <w:trHeight w:val="415"/>
        </w:trPr>
        <w:tc>
          <w:tcPr>
            <w:tcW w:w="4106" w:type="dxa"/>
            <w:shd w:val="clear" w:color="auto" w:fill="C0C0C0"/>
            <w:vAlign w:val="center"/>
          </w:tcPr>
          <w:p w14:paraId="39238083" w14:textId="77777777" w:rsidR="009540AD" w:rsidRPr="00690ABD" w:rsidRDefault="009540AD" w:rsidP="009540AD">
            <w:pPr>
              <w:ind w:left="-546" w:right="56" w:firstLine="568"/>
              <w:jc w:val="both"/>
              <w:rPr>
                <w:rFonts w:ascii="Calibri Light" w:hAnsi="Calibri Light" w:cs="Calibri Light"/>
                <w:b/>
              </w:rPr>
            </w:pPr>
            <w:r w:rsidRPr="00690ABD">
              <w:rPr>
                <w:rFonts w:ascii="Calibri Light" w:hAnsi="Calibri Light" w:cs="Calibri Light"/>
                <w:b/>
              </w:rPr>
              <w:t>Classification level</w:t>
            </w:r>
          </w:p>
        </w:tc>
        <w:tc>
          <w:tcPr>
            <w:tcW w:w="6652" w:type="dxa"/>
            <w:vAlign w:val="center"/>
          </w:tcPr>
          <w:p w14:paraId="22060240" w14:textId="19A1E6BC" w:rsidR="009540AD" w:rsidRPr="00852708" w:rsidRDefault="00852708" w:rsidP="009540AD">
            <w:pPr>
              <w:pStyle w:val="TableText"/>
              <w:spacing w:before="0" w:after="0"/>
              <w:ind w:left="-546" w:right="56" w:firstLine="568"/>
              <w:jc w:val="both"/>
              <w:rPr>
                <w:rFonts w:ascii="Calibri Light" w:hAnsi="Calibri Light" w:cs="Calibri Light"/>
                <w:sz w:val="24"/>
                <w:szCs w:val="24"/>
              </w:rPr>
            </w:pPr>
            <w:r w:rsidRPr="00852708">
              <w:rPr>
                <w:rFonts w:ascii="Calibri Light" w:hAnsi="Calibri Light" w:cs="Calibri Light"/>
                <w:sz w:val="24"/>
                <w:szCs w:val="24"/>
              </w:rPr>
              <w:t xml:space="preserve">LE6 </w:t>
            </w:r>
          </w:p>
        </w:tc>
      </w:tr>
      <w:tr w:rsidR="009540AD" w:rsidRPr="00690ABD" w14:paraId="1F4C6415" w14:textId="77777777" w:rsidTr="00690ABD">
        <w:trPr>
          <w:trHeight w:val="415"/>
        </w:trPr>
        <w:tc>
          <w:tcPr>
            <w:tcW w:w="4106" w:type="dxa"/>
            <w:shd w:val="clear" w:color="auto" w:fill="C0C0C0"/>
            <w:vAlign w:val="center"/>
          </w:tcPr>
          <w:p w14:paraId="6740D04A" w14:textId="77777777" w:rsidR="009540AD" w:rsidRPr="00690ABD" w:rsidRDefault="009540AD" w:rsidP="009540AD">
            <w:pPr>
              <w:ind w:left="-546" w:right="56" w:firstLine="568"/>
              <w:jc w:val="both"/>
              <w:rPr>
                <w:rFonts w:ascii="Calibri Light" w:hAnsi="Calibri Light" w:cs="Calibri Light"/>
                <w:b/>
              </w:rPr>
            </w:pPr>
            <w:r w:rsidRPr="00690ABD">
              <w:rPr>
                <w:rFonts w:ascii="Calibri Light" w:hAnsi="Calibri Light" w:cs="Calibri Light"/>
                <w:b/>
              </w:rPr>
              <w:t xml:space="preserve">Section/Agency </w:t>
            </w:r>
          </w:p>
        </w:tc>
        <w:tc>
          <w:tcPr>
            <w:tcW w:w="6652" w:type="dxa"/>
            <w:vAlign w:val="center"/>
          </w:tcPr>
          <w:p w14:paraId="3C839733" w14:textId="7EC70F47" w:rsidR="009540AD" w:rsidRPr="00852708" w:rsidRDefault="00852708" w:rsidP="009540AD">
            <w:pPr>
              <w:pStyle w:val="TableText"/>
              <w:spacing w:before="0" w:after="0"/>
              <w:ind w:left="-546" w:right="56" w:firstLine="568"/>
              <w:jc w:val="both"/>
              <w:rPr>
                <w:rFonts w:ascii="Calibri Light" w:hAnsi="Calibri Light" w:cs="Calibri Light"/>
                <w:sz w:val="24"/>
                <w:szCs w:val="24"/>
              </w:rPr>
            </w:pPr>
            <w:r w:rsidRPr="00852708">
              <w:rPr>
                <w:rFonts w:ascii="Calibri Light" w:hAnsi="Calibri Light" w:cs="Calibri Light"/>
                <w:sz w:val="24"/>
                <w:szCs w:val="24"/>
              </w:rPr>
              <w:t xml:space="preserve">Public Diplomacy, Political </w:t>
            </w:r>
          </w:p>
        </w:tc>
      </w:tr>
      <w:tr w:rsidR="009540AD" w:rsidRPr="00690ABD" w14:paraId="00973770" w14:textId="77777777" w:rsidTr="00690ABD">
        <w:trPr>
          <w:trHeight w:val="415"/>
        </w:trPr>
        <w:tc>
          <w:tcPr>
            <w:tcW w:w="4106" w:type="dxa"/>
            <w:shd w:val="clear" w:color="auto" w:fill="C0C0C0"/>
            <w:vAlign w:val="center"/>
          </w:tcPr>
          <w:p w14:paraId="50A84A53" w14:textId="77777777" w:rsidR="009540AD" w:rsidRPr="00690ABD" w:rsidRDefault="009540AD" w:rsidP="009540AD">
            <w:pPr>
              <w:ind w:left="-546" w:right="56" w:firstLine="568"/>
              <w:jc w:val="both"/>
              <w:rPr>
                <w:rFonts w:ascii="Calibri Light" w:hAnsi="Calibri Light" w:cs="Calibri Light"/>
                <w:b/>
              </w:rPr>
            </w:pPr>
            <w:r w:rsidRPr="00690ABD">
              <w:rPr>
                <w:rFonts w:ascii="Calibri Light" w:hAnsi="Calibri Light" w:cs="Calibri Light"/>
                <w:b/>
              </w:rPr>
              <w:t xml:space="preserve">Reports to </w:t>
            </w:r>
            <w:r w:rsidRPr="00907B93">
              <w:rPr>
                <w:rFonts w:ascii="Calibri Light" w:hAnsi="Calibri Light" w:cs="Calibri Light"/>
                <w:b/>
                <w:sz w:val="22"/>
                <w:szCs w:val="22"/>
              </w:rPr>
              <w:t>(position title)</w:t>
            </w:r>
          </w:p>
        </w:tc>
        <w:tc>
          <w:tcPr>
            <w:tcW w:w="6652" w:type="dxa"/>
            <w:vAlign w:val="center"/>
          </w:tcPr>
          <w:p w14:paraId="6338440B" w14:textId="216D1E35" w:rsidR="009540AD" w:rsidRPr="00852708" w:rsidRDefault="00852708" w:rsidP="009540AD">
            <w:pPr>
              <w:pStyle w:val="TableText"/>
              <w:spacing w:before="0" w:after="0"/>
              <w:ind w:left="-546" w:right="56" w:firstLine="568"/>
              <w:jc w:val="both"/>
              <w:rPr>
                <w:rFonts w:ascii="Calibri Light" w:hAnsi="Calibri Light" w:cs="Calibri Light"/>
                <w:sz w:val="24"/>
                <w:szCs w:val="24"/>
              </w:rPr>
            </w:pPr>
            <w:r w:rsidRPr="00852708">
              <w:rPr>
                <w:rFonts w:ascii="Calibri Light" w:hAnsi="Calibri Light" w:cs="Calibri Light"/>
                <w:sz w:val="24"/>
                <w:szCs w:val="24"/>
              </w:rPr>
              <w:t xml:space="preserve">First/Second Secretary </w:t>
            </w:r>
          </w:p>
        </w:tc>
      </w:tr>
      <w:tr w:rsidR="009540AD" w:rsidRPr="00690ABD" w14:paraId="595183FA" w14:textId="77777777" w:rsidTr="00690ABD">
        <w:trPr>
          <w:trHeight w:val="415"/>
        </w:trPr>
        <w:tc>
          <w:tcPr>
            <w:tcW w:w="4106" w:type="dxa"/>
            <w:shd w:val="clear" w:color="auto" w:fill="C0C0C0"/>
            <w:vAlign w:val="center"/>
          </w:tcPr>
          <w:p w14:paraId="44366435" w14:textId="77777777" w:rsidR="009540AD" w:rsidRPr="00690ABD" w:rsidRDefault="009540AD" w:rsidP="009540AD">
            <w:pPr>
              <w:ind w:left="-546" w:right="56" w:firstLine="568"/>
              <w:jc w:val="both"/>
              <w:rPr>
                <w:rFonts w:ascii="Calibri Light" w:hAnsi="Calibri Light" w:cs="Calibri Light"/>
                <w:b/>
              </w:rPr>
            </w:pPr>
            <w:r w:rsidRPr="00690ABD">
              <w:rPr>
                <w:rFonts w:ascii="Calibri Light" w:hAnsi="Calibri Light" w:cs="Calibri Light"/>
                <w:b/>
              </w:rPr>
              <w:t xml:space="preserve">Location </w:t>
            </w:r>
          </w:p>
        </w:tc>
        <w:tc>
          <w:tcPr>
            <w:tcW w:w="6652" w:type="dxa"/>
            <w:vAlign w:val="center"/>
          </w:tcPr>
          <w:p w14:paraId="75AF18A6" w14:textId="4461A0C4" w:rsidR="009540AD" w:rsidRPr="00852708" w:rsidRDefault="00AA2213" w:rsidP="009540AD">
            <w:pPr>
              <w:pStyle w:val="TableText"/>
              <w:spacing w:before="0" w:after="0"/>
              <w:ind w:left="-546" w:right="56" w:firstLine="568"/>
              <w:jc w:val="both"/>
              <w:rPr>
                <w:rFonts w:ascii="Calibri Light" w:hAnsi="Calibri Light" w:cs="Calibri Light"/>
                <w:sz w:val="24"/>
                <w:szCs w:val="24"/>
              </w:rPr>
            </w:pPr>
            <w:r w:rsidRPr="00852708">
              <w:rPr>
                <w:rFonts w:ascii="Calibri Light" w:hAnsi="Calibri Light" w:cs="Calibri Light"/>
                <w:sz w:val="24"/>
                <w:szCs w:val="24"/>
              </w:rPr>
              <w:t xml:space="preserve">Port Moresby </w:t>
            </w:r>
          </w:p>
        </w:tc>
      </w:tr>
    </w:tbl>
    <w:p w14:paraId="2A080760" w14:textId="77777777" w:rsidR="009540AD" w:rsidRDefault="009540AD" w:rsidP="009540AD">
      <w:pPr>
        <w:autoSpaceDE w:val="0"/>
        <w:autoSpaceDN w:val="0"/>
        <w:adjustRightInd w:val="0"/>
        <w:ind w:right="-142"/>
        <w:jc w:val="both"/>
        <w:rPr>
          <w:rFonts w:asciiTheme="minorHAnsi" w:hAnsiTheme="minorHAnsi" w:cstheme="minorHAnsi"/>
          <w:b/>
          <w:bCs/>
          <w:color w:val="000000"/>
        </w:rPr>
      </w:pPr>
    </w:p>
    <w:p w14:paraId="30649FD2" w14:textId="580A9BCE" w:rsidR="008D2734" w:rsidRPr="00690ABD" w:rsidRDefault="008D2734" w:rsidP="00C53E2D">
      <w:pPr>
        <w:autoSpaceDE w:val="0"/>
        <w:autoSpaceDN w:val="0"/>
        <w:adjustRightInd w:val="0"/>
        <w:ind w:left="-425" w:right="-142"/>
        <w:jc w:val="both"/>
        <w:rPr>
          <w:rFonts w:ascii="Calibri Light" w:hAnsi="Calibri Light" w:cs="Calibri Light"/>
          <w:color w:val="000000" w:themeColor="text1"/>
        </w:rPr>
      </w:pPr>
      <w:r w:rsidRPr="00690ABD">
        <w:rPr>
          <w:rFonts w:ascii="Calibri Light" w:hAnsi="Calibri Light" w:cs="Calibri Light"/>
          <w:b/>
          <w:bCs/>
          <w:color w:val="000000" w:themeColor="text1"/>
        </w:rPr>
        <w:t xml:space="preserve">About the Australian High Commission in Port Moresby </w:t>
      </w:r>
    </w:p>
    <w:p w14:paraId="73500698" w14:textId="0806CC35" w:rsidR="00690ABD" w:rsidRPr="00690ABD" w:rsidRDefault="003340D5" w:rsidP="0022023C">
      <w:pPr>
        <w:ind w:left="-425" w:right="-142"/>
        <w:jc w:val="both"/>
        <w:rPr>
          <w:rFonts w:ascii="Calibri Light" w:hAnsi="Calibri Light" w:cs="Calibri Light"/>
          <w:color w:val="000000" w:themeColor="text1"/>
        </w:rPr>
      </w:pPr>
      <w:r w:rsidRPr="00690ABD">
        <w:rPr>
          <w:rFonts w:ascii="Calibri Light" w:hAnsi="Calibri Light" w:cs="Calibri Light"/>
          <w:color w:val="000000" w:themeColor="text1"/>
        </w:rPr>
        <w:t>The Australian High Commission</w:t>
      </w:r>
      <w:r w:rsidR="00C53E2D" w:rsidRPr="00690ABD">
        <w:rPr>
          <w:rFonts w:ascii="Calibri Light" w:hAnsi="Calibri Light" w:cs="Calibri Light"/>
          <w:color w:val="000000" w:themeColor="text1"/>
        </w:rPr>
        <w:t xml:space="preserve"> (AHC)</w:t>
      </w:r>
      <w:r w:rsidRPr="00690ABD">
        <w:rPr>
          <w:rFonts w:ascii="Calibri Light" w:hAnsi="Calibri Light" w:cs="Calibri Light"/>
          <w:color w:val="000000" w:themeColor="text1"/>
        </w:rPr>
        <w:t xml:space="preserve"> represents the Australian Government by advancing the interests of Australia and Australians in Papua New Guinea (PNG).</w:t>
      </w:r>
      <w:r w:rsidR="00852708">
        <w:rPr>
          <w:rFonts w:ascii="Calibri Light" w:hAnsi="Calibri Light" w:cs="Calibri Light"/>
          <w:color w:val="000000" w:themeColor="text1"/>
        </w:rPr>
        <w:t xml:space="preserve"> </w:t>
      </w:r>
      <w:r w:rsidRPr="00690ABD">
        <w:rPr>
          <w:rFonts w:ascii="Calibri Light" w:hAnsi="Calibri Light" w:cs="Calibri Light"/>
          <w:color w:val="000000" w:themeColor="text1"/>
        </w:rPr>
        <w:t>Our primary national interest is in a strong bilateral relationship underpinned by a peaceful, secure and prosperous PNG and Pacific Region.</w:t>
      </w:r>
      <w:r w:rsidR="00C53E2D" w:rsidRPr="00690ABD">
        <w:rPr>
          <w:rFonts w:ascii="Calibri Light" w:hAnsi="Calibri Light" w:cs="Calibri Light"/>
          <w:color w:val="000000" w:themeColor="text1"/>
        </w:rPr>
        <w:t xml:space="preserve">  </w:t>
      </w:r>
    </w:p>
    <w:p w14:paraId="0856D47F" w14:textId="77777777" w:rsidR="00690ABD" w:rsidRPr="00690ABD" w:rsidRDefault="00690ABD" w:rsidP="0022023C">
      <w:pPr>
        <w:ind w:left="-425" w:right="-142"/>
        <w:jc w:val="both"/>
        <w:rPr>
          <w:rFonts w:ascii="Calibri Light" w:hAnsi="Calibri Light" w:cs="Calibri Light"/>
          <w:color w:val="000000" w:themeColor="text1"/>
        </w:rPr>
      </w:pPr>
    </w:p>
    <w:p w14:paraId="3FE5DE7D" w14:textId="70D07649" w:rsidR="0022023C" w:rsidRPr="00690ABD" w:rsidRDefault="00C53E2D" w:rsidP="0022023C">
      <w:pPr>
        <w:ind w:left="-425" w:right="-142"/>
        <w:jc w:val="both"/>
        <w:rPr>
          <w:rFonts w:ascii="Calibri Light" w:hAnsi="Calibri Light" w:cs="Calibri Light"/>
          <w:color w:val="000000" w:themeColor="text1"/>
        </w:rPr>
      </w:pPr>
      <w:r w:rsidRPr="00690ABD">
        <w:rPr>
          <w:rFonts w:ascii="Calibri Light" w:hAnsi="Calibri Light" w:cs="Calibri Light"/>
          <w:color w:val="000000" w:themeColor="text1"/>
        </w:rPr>
        <w:t>The AHC</w:t>
      </w:r>
      <w:r w:rsidR="003340D5" w:rsidRPr="00690ABD">
        <w:rPr>
          <w:rFonts w:ascii="Calibri Light" w:hAnsi="Calibri Light" w:cs="Calibri Light"/>
          <w:color w:val="000000" w:themeColor="text1"/>
        </w:rPr>
        <w:t xml:space="preserve"> is also responsible for apprising Canberra about developments in areas such as domestic politics, immigration, economics, trade and investment, culture, defence and development cooperation, with a view to informing Australia’s foreign policy.</w:t>
      </w:r>
      <w:r w:rsidR="00BE5FF7" w:rsidRPr="00690ABD">
        <w:rPr>
          <w:rFonts w:ascii="Calibri Light" w:hAnsi="Calibri Light" w:cs="Calibri Light"/>
          <w:color w:val="000000" w:themeColor="text1"/>
        </w:rPr>
        <w:t xml:space="preserve"> </w:t>
      </w:r>
      <w:r w:rsidR="003340D5" w:rsidRPr="00690ABD">
        <w:rPr>
          <w:rFonts w:ascii="Calibri Light" w:hAnsi="Calibri Light" w:cs="Calibri Light"/>
          <w:color w:val="000000" w:themeColor="text1"/>
        </w:rPr>
        <w:t xml:space="preserve"> </w:t>
      </w:r>
      <w:r w:rsidR="0015042C" w:rsidRPr="00690ABD">
        <w:rPr>
          <w:rFonts w:ascii="Calibri Light" w:hAnsi="Calibri Light" w:cs="Calibri Light"/>
          <w:color w:val="000000" w:themeColor="text1"/>
        </w:rPr>
        <w:t>We also promote</w:t>
      </w:r>
      <w:r w:rsidR="003340D5" w:rsidRPr="00690ABD">
        <w:rPr>
          <w:rFonts w:ascii="Calibri Light" w:hAnsi="Calibri Light" w:cs="Calibri Light"/>
          <w:color w:val="000000" w:themeColor="text1"/>
        </w:rPr>
        <w:t xml:space="preserve"> a positive image of Australia, enhancing people-to-people links, and delivering consular assistance to Australians in need.</w:t>
      </w:r>
      <w:r w:rsidR="008D2734" w:rsidRPr="00690ABD">
        <w:rPr>
          <w:rFonts w:ascii="Calibri Light" w:hAnsi="Calibri Light" w:cs="Calibri Light"/>
          <w:color w:val="000000" w:themeColor="text1"/>
        </w:rPr>
        <w:t xml:space="preserve"> </w:t>
      </w:r>
    </w:p>
    <w:p w14:paraId="7697205E" w14:textId="4AB20510" w:rsidR="00B030AD" w:rsidRPr="00690ABD" w:rsidRDefault="00B030AD" w:rsidP="00B030AD">
      <w:pPr>
        <w:pStyle w:val="Sectionheading"/>
        <w:ind w:left="-426"/>
        <w:rPr>
          <w:rFonts w:ascii="Calibri Light" w:eastAsiaTheme="minorHAnsi" w:hAnsi="Calibri Light" w:cs="Calibri Light"/>
          <w:color w:val="000000" w:themeColor="text1"/>
          <w:szCs w:val="22"/>
          <w:lang w:eastAsia="en-US"/>
        </w:rPr>
      </w:pPr>
      <w:r w:rsidRPr="00690ABD">
        <w:rPr>
          <w:rFonts w:ascii="Calibri Light" w:eastAsiaTheme="minorHAnsi" w:hAnsi="Calibri Light" w:cs="Calibri Light"/>
          <w:color w:val="000000" w:themeColor="text1"/>
          <w:szCs w:val="22"/>
          <w:lang w:eastAsia="en-US"/>
        </w:rPr>
        <w:t xml:space="preserve">About the </w:t>
      </w:r>
      <w:r w:rsidR="00222F39" w:rsidRPr="00222F39">
        <w:rPr>
          <w:rFonts w:ascii="Calibri Light" w:eastAsiaTheme="minorHAnsi" w:hAnsi="Calibri Light" w:cs="Calibri Light"/>
          <w:szCs w:val="22"/>
          <w:lang w:eastAsia="en-US"/>
        </w:rPr>
        <w:t>position</w:t>
      </w:r>
    </w:p>
    <w:p w14:paraId="52597FEE" w14:textId="784AA958" w:rsidR="00852708" w:rsidRDefault="00852708" w:rsidP="00852708">
      <w:pPr>
        <w:pStyle w:val="ListBullet"/>
        <w:numPr>
          <w:ilvl w:val="0"/>
          <w:numId w:val="0"/>
        </w:numPr>
        <w:tabs>
          <w:tab w:val="left" w:pos="284"/>
        </w:tabs>
        <w:ind w:left="-426"/>
        <w:jc w:val="both"/>
        <w:rPr>
          <w:rFonts w:ascii="Calibri Light" w:hAnsi="Calibri Light" w:cs="Calibri Light"/>
          <w:lang w:val="en-AU" w:eastAsia="en-AU"/>
        </w:rPr>
      </w:pPr>
      <w:r>
        <w:rPr>
          <w:rFonts w:ascii="Calibri Light" w:hAnsi="Calibri Light" w:cs="Calibri Light"/>
          <w:lang w:val="en-AU" w:eastAsia="en-AU"/>
        </w:rPr>
        <w:t xml:space="preserve">Under limited direction, the Public Diplomacy Manager manages a small team to plan and implement the public diplomacy strategy, </w:t>
      </w:r>
      <w:proofErr w:type="gramStart"/>
      <w:r>
        <w:rPr>
          <w:rFonts w:ascii="Calibri Light" w:hAnsi="Calibri Light" w:cs="Calibri Light"/>
          <w:lang w:val="en-AU" w:eastAsia="en-AU"/>
        </w:rPr>
        <w:t>communications</w:t>
      </w:r>
      <w:proofErr w:type="gramEnd"/>
      <w:r>
        <w:rPr>
          <w:rFonts w:ascii="Calibri Light" w:hAnsi="Calibri Light" w:cs="Calibri Light"/>
          <w:lang w:val="en-AU" w:eastAsia="en-AU"/>
        </w:rPr>
        <w:t xml:space="preserve"> and related activities for the </w:t>
      </w:r>
      <w:r w:rsidR="00A1381A">
        <w:rPr>
          <w:rFonts w:ascii="Calibri Light" w:hAnsi="Calibri Light" w:cs="Calibri Light"/>
          <w:lang w:val="en-AU" w:eastAsia="en-AU"/>
        </w:rPr>
        <w:t>AHC</w:t>
      </w:r>
      <w:r>
        <w:rPr>
          <w:rFonts w:ascii="Calibri Light" w:hAnsi="Calibri Light" w:cs="Calibri Light"/>
          <w:lang w:val="en-AU" w:eastAsia="en-AU"/>
        </w:rPr>
        <w:t xml:space="preserve">. The role is responsible for supporting the Australia-Papua New Guinea (PNG) relationship through engaging and strategic public communications on both mainstream and social </w:t>
      </w:r>
      <w:proofErr w:type="gramStart"/>
      <w:r>
        <w:rPr>
          <w:rFonts w:ascii="Calibri Light" w:hAnsi="Calibri Light" w:cs="Calibri Light"/>
          <w:lang w:val="en-AU" w:eastAsia="en-AU"/>
        </w:rPr>
        <w:t>media, and</w:t>
      </w:r>
      <w:proofErr w:type="gramEnd"/>
      <w:r>
        <w:rPr>
          <w:rFonts w:ascii="Calibri Light" w:hAnsi="Calibri Light" w:cs="Calibri Light"/>
          <w:lang w:val="en-AU" w:eastAsia="en-AU"/>
        </w:rPr>
        <w:t xml:space="preserve"> ensuring public diplomacy activities and key messages are communicated to support Australia as partner of choice in PNG.  </w:t>
      </w:r>
    </w:p>
    <w:p w14:paraId="65E9A421" w14:textId="77777777" w:rsidR="00222F39" w:rsidRDefault="00222F39" w:rsidP="00222F39">
      <w:pPr>
        <w:suppressAutoHyphens/>
        <w:autoSpaceDE w:val="0"/>
        <w:autoSpaceDN w:val="0"/>
        <w:adjustRightInd w:val="0"/>
        <w:spacing w:before="120" w:after="94" w:line="260" w:lineRule="atLeast"/>
        <w:ind w:hanging="426"/>
        <w:contextualSpacing/>
        <w:rPr>
          <w:rFonts w:ascii="Calibri Light" w:eastAsiaTheme="minorHAnsi" w:hAnsi="Calibri Light" w:cs="Calibri Light"/>
          <w:b/>
          <w:color w:val="000000" w:themeColor="text1"/>
          <w:lang w:eastAsia="en-US"/>
        </w:rPr>
      </w:pPr>
      <w:r w:rsidRPr="00222F39">
        <w:rPr>
          <w:rFonts w:ascii="Calibri Light" w:eastAsiaTheme="minorHAnsi" w:hAnsi="Calibri Light" w:cs="Calibri Light"/>
          <w:b/>
          <w:color w:val="000000" w:themeColor="text1"/>
          <w:lang w:eastAsia="en-US"/>
        </w:rPr>
        <w:t>The key responsibilities of the position include, but are not limited to:</w:t>
      </w:r>
    </w:p>
    <w:p w14:paraId="4613B4F7" w14:textId="634F8702" w:rsidR="00852708" w:rsidRDefault="00852708" w:rsidP="00852708">
      <w:pPr>
        <w:pStyle w:val="ListBullet"/>
        <w:numPr>
          <w:ilvl w:val="0"/>
          <w:numId w:val="17"/>
        </w:numPr>
        <w:tabs>
          <w:tab w:val="left" w:pos="720"/>
        </w:tabs>
        <w:ind w:left="426" w:hanging="426"/>
        <w:jc w:val="both"/>
        <w:rPr>
          <w:rFonts w:ascii="Calibri Light" w:hAnsi="Calibri Light" w:cs="Calibri Light"/>
          <w:lang w:val="en-AU" w:eastAsia="en-AU"/>
        </w:rPr>
      </w:pPr>
      <w:r>
        <w:rPr>
          <w:rFonts w:ascii="Calibri Light" w:hAnsi="Calibri Light" w:cs="Calibri Light"/>
          <w:lang w:val="en-AU" w:eastAsia="en-AU"/>
        </w:rPr>
        <w:t>Contribute to the development of the annual public diplomacy strategy and action plans</w:t>
      </w:r>
    </w:p>
    <w:p w14:paraId="7D124204" w14:textId="7CFB433F" w:rsidR="00852708" w:rsidRDefault="00852708" w:rsidP="00852708">
      <w:pPr>
        <w:pStyle w:val="ListBullet"/>
        <w:numPr>
          <w:ilvl w:val="0"/>
          <w:numId w:val="17"/>
        </w:numPr>
        <w:tabs>
          <w:tab w:val="left" w:pos="720"/>
        </w:tabs>
        <w:ind w:left="426" w:hanging="426"/>
        <w:jc w:val="both"/>
        <w:rPr>
          <w:rFonts w:ascii="Calibri Light" w:hAnsi="Calibri Light" w:cs="Calibri Light"/>
          <w:lang w:val="en-AU" w:eastAsia="en-AU"/>
        </w:rPr>
      </w:pPr>
      <w:r>
        <w:rPr>
          <w:rFonts w:ascii="Calibri Light" w:hAnsi="Calibri Light" w:cs="Calibri Light"/>
          <w:lang w:val="en-AU" w:eastAsia="en-AU"/>
        </w:rPr>
        <w:t>Manage and coordinate the work of the public diplomacy team and oversee the delivery of the public diplomacy strategy and program at post</w:t>
      </w:r>
    </w:p>
    <w:p w14:paraId="407B8EEF" w14:textId="4E4FBAD4" w:rsidR="00852708" w:rsidRDefault="00852708" w:rsidP="00852708">
      <w:pPr>
        <w:pStyle w:val="ListBullet"/>
        <w:numPr>
          <w:ilvl w:val="0"/>
          <w:numId w:val="17"/>
        </w:numPr>
        <w:tabs>
          <w:tab w:val="left" w:pos="720"/>
        </w:tabs>
        <w:ind w:left="426" w:hanging="426"/>
        <w:jc w:val="both"/>
        <w:rPr>
          <w:rFonts w:ascii="Calibri Light" w:hAnsi="Calibri Light" w:cs="Calibri Light"/>
          <w:lang w:val="en-AU" w:eastAsia="en-AU"/>
        </w:rPr>
      </w:pPr>
      <w:r>
        <w:rPr>
          <w:rFonts w:ascii="Calibri Light" w:hAnsi="Calibri Light" w:cs="Calibri Light"/>
          <w:lang w:val="en-AU" w:eastAsia="en-AU"/>
        </w:rPr>
        <w:t>Monitor and evaluate implementation and ensure branding, communication materials and activities are of a high standard and compliant with DFAT policies and guidelines</w:t>
      </w:r>
    </w:p>
    <w:p w14:paraId="5F274DD9" w14:textId="63BF2311" w:rsidR="00852708" w:rsidRDefault="00852708" w:rsidP="00852708">
      <w:pPr>
        <w:pStyle w:val="ListBullet"/>
        <w:numPr>
          <w:ilvl w:val="0"/>
          <w:numId w:val="17"/>
        </w:numPr>
        <w:tabs>
          <w:tab w:val="left" w:pos="720"/>
        </w:tabs>
        <w:ind w:left="426" w:hanging="426"/>
        <w:jc w:val="both"/>
        <w:rPr>
          <w:rFonts w:ascii="Calibri Light" w:hAnsi="Calibri Light" w:cs="Calibri Light"/>
          <w:lang w:val="en-AU" w:eastAsia="en-AU"/>
        </w:rPr>
      </w:pPr>
      <w:r>
        <w:rPr>
          <w:rFonts w:ascii="Calibri Light" w:hAnsi="Calibri Light" w:cs="Calibri Light"/>
          <w:lang w:val="en-AU" w:eastAsia="en-AU"/>
        </w:rPr>
        <w:t xml:space="preserve">Monitor and manage the public affairs budget, and oversee forecast, </w:t>
      </w:r>
      <w:proofErr w:type="gramStart"/>
      <w:r>
        <w:rPr>
          <w:rFonts w:ascii="Calibri Light" w:hAnsi="Calibri Light" w:cs="Calibri Light"/>
          <w:lang w:val="en-AU" w:eastAsia="en-AU"/>
        </w:rPr>
        <w:t>allocation</w:t>
      </w:r>
      <w:proofErr w:type="gramEnd"/>
      <w:r>
        <w:rPr>
          <w:rFonts w:ascii="Calibri Light" w:hAnsi="Calibri Light" w:cs="Calibri Light"/>
          <w:lang w:val="en-AU" w:eastAsia="en-AU"/>
        </w:rPr>
        <w:t xml:space="preserve"> and monthly reporting requirements in consultation with the First/Second Secretary, Public Diplomacy</w:t>
      </w:r>
    </w:p>
    <w:p w14:paraId="01E274AC" w14:textId="36B12B07" w:rsidR="00852708" w:rsidRDefault="00852708" w:rsidP="00852708">
      <w:pPr>
        <w:pStyle w:val="ListBullet"/>
        <w:numPr>
          <w:ilvl w:val="0"/>
          <w:numId w:val="17"/>
        </w:numPr>
        <w:tabs>
          <w:tab w:val="left" w:pos="720"/>
        </w:tabs>
        <w:ind w:left="426" w:hanging="426"/>
        <w:jc w:val="both"/>
        <w:rPr>
          <w:rFonts w:ascii="Calibri Light" w:hAnsi="Calibri Light" w:cs="Calibri Light"/>
          <w:lang w:val="en-AU" w:eastAsia="en-AU"/>
        </w:rPr>
      </w:pPr>
      <w:r>
        <w:rPr>
          <w:rFonts w:ascii="Calibri Light" w:hAnsi="Calibri Light" w:cs="Calibri Light"/>
          <w:lang w:val="en-AU" w:eastAsia="en-AU"/>
        </w:rPr>
        <w:t xml:space="preserve">Provide public affairs support and advice, including advice on public affairs matters involving other government departments; the Government of PNG; Australian, </w:t>
      </w:r>
      <w:proofErr w:type="gramStart"/>
      <w:r>
        <w:rPr>
          <w:rFonts w:ascii="Calibri Light" w:hAnsi="Calibri Light" w:cs="Calibri Light"/>
          <w:lang w:val="en-AU" w:eastAsia="en-AU"/>
        </w:rPr>
        <w:t>international</w:t>
      </w:r>
      <w:proofErr w:type="gramEnd"/>
      <w:r>
        <w:rPr>
          <w:rFonts w:ascii="Calibri Light" w:hAnsi="Calibri Light" w:cs="Calibri Light"/>
          <w:lang w:val="en-AU" w:eastAsia="en-AU"/>
        </w:rPr>
        <w:t xml:space="preserve"> and national media; and other key external stakeholders</w:t>
      </w:r>
    </w:p>
    <w:p w14:paraId="67A2A11B" w14:textId="45CC7BF1" w:rsidR="00852708" w:rsidRDefault="00852708" w:rsidP="00852708">
      <w:pPr>
        <w:pStyle w:val="ListBullet"/>
        <w:numPr>
          <w:ilvl w:val="0"/>
          <w:numId w:val="17"/>
        </w:numPr>
        <w:tabs>
          <w:tab w:val="left" w:pos="720"/>
        </w:tabs>
        <w:ind w:left="426" w:hanging="426"/>
        <w:jc w:val="both"/>
        <w:rPr>
          <w:rFonts w:ascii="Calibri Light" w:hAnsi="Calibri Light" w:cs="Calibri Light"/>
          <w:lang w:val="en-AU" w:eastAsia="en-AU"/>
        </w:rPr>
      </w:pPr>
      <w:r>
        <w:rPr>
          <w:rFonts w:ascii="Calibri Light" w:hAnsi="Calibri Light" w:cs="Calibri Light"/>
          <w:lang w:val="en-AU" w:eastAsia="en-AU"/>
        </w:rPr>
        <w:t>Contribute to the identification of problems and opportunities for Australia in the PNG media, liaise with media and other agencies on issues of importance to Australia, and help prepare strategies to deal with such issues in an effective and timely manner</w:t>
      </w:r>
    </w:p>
    <w:p w14:paraId="650B729C" w14:textId="50BBA291" w:rsidR="00852708" w:rsidRDefault="00852708" w:rsidP="00852708">
      <w:pPr>
        <w:pStyle w:val="ListBullet"/>
        <w:numPr>
          <w:ilvl w:val="0"/>
          <w:numId w:val="17"/>
        </w:numPr>
        <w:tabs>
          <w:tab w:val="left" w:pos="720"/>
        </w:tabs>
        <w:ind w:left="426" w:hanging="426"/>
        <w:jc w:val="both"/>
        <w:rPr>
          <w:rFonts w:ascii="Calibri Light" w:hAnsi="Calibri Light" w:cs="Calibri Light"/>
          <w:lang w:val="en-AU" w:eastAsia="en-AU"/>
        </w:rPr>
      </w:pPr>
      <w:r>
        <w:rPr>
          <w:rFonts w:ascii="Calibri Light" w:hAnsi="Calibri Light" w:cs="Calibri Light"/>
          <w:lang w:val="en-AU" w:eastAsia="en-AU"/>
        </w:rPr>
        <w:t>Manage media events, including high-level visits, and organise proactive media coverage advocating the activities and projects of the AHC</w:t>
      </w:r>
    </w:p>
    <w:p w14:paraId="18B82674" w14:textId="6BA7DBF9" w:rsidR="00B502BE" w:rsidRDefault="00B502BE" w:rsidP="00B502BE">
      <w:pPr>
        <w:pStyle w:val="ListBullet"/>
        <w:numPr>
          <w:ilvl w:val="0"/>
          <w:numId w:val="0"/>
        </w:numPr>
        <w:tabs>
          <w:tab w:val="left" w:pos="720"/>
        </w:tabs>
        <w:ind w:left="360" w:hanging="360"/>
        <w:jc w:val="both"/>
        <w:rPr>
          <w:rFonts w:ascii="Calibri Light" w:hAnsi="Calibri Light" w:cs="Calibri Light"/>
          <w:lang w:val="en-AU" w:eastAsia="en-AU"/>
        </w:rPr>
      </w:pPr>
    </w:p>
    <w:p w14:paraId="21AEC344" w14:textId="77777777" w:rsidR="00B502BE" w:rsidRDefault="00B502BE" w:rsidP="00507B31">
      <w:pPr>
        <w:pStyle w:val="ListBullet"/>
        <w:numPr>
          <w:ilvl w:val="0"/>
          <w:numId w:val="0"/>
        </w:numPr>
        <w:tabs>
          <w:tab w:val="left" w:pos="720"/>
        </w:tabs>
        <w:ind w:left="360" w:hanging="360"/>
        <w:jc w:val="both"/>
        <w:rPr>
          <w:rFonts w:ascii="Calibri Light" w:hAnsi="Calibri Light" w:cs="Calibri Light"/>
          <w:lang w:val="en-AU" w:eastAsia="en-AU"/>
        </w:rPr>
      </w:pPr>
    </w:p>
    <w:p w14:paraId="6CFA4EE4" w14:textId="77777777" w:rsidR="00B502BE" w:rsidRDefault="00B502BE" w:rsidP="00507B31">
      <w:pPr>
        <w:pStyle w:val="ListBullet"/>
        <w:numPr>
          <w:ilvl w:val="0"/>
          <w:numId w:val="0"/>
        </w:numPr>
        <w:tabs>
          <w:tab w:val="left" w:pos="720"/>
        </w:tabs>
        <w:ind w:left="426"/>
        <w:jc w:val="both"/>
        <w:rPr>
          <w:rFonts w:ascii="Calibri Light" w:hAnsi="Calibri Light" w:cs="Calibri Light"/>
          <w:lang w:val="en-AU" w:eastAsia="en-AU"/>
        </w:rPr>
      </w:pPr>
    </w:p>
    <w:p w14:paraId="580AA294" w14:textId="2B0BF16B" w:rsidR="00852708" w:rsidRDefault="00852708" w:rsidP="00852708">
      <w:pPr>
        <w:pStyle w:val="ListBullet"/>
        <w:numPr>
          <w:ilvl w:val="0"/>
          <w:numId w:val="0"/>
        </w:numPr>
        <w:tabs>
          <w:tab w:val="left" w:pos="720"/>
        </w:tabs>
        <w:ind w:left="360" w:hanging="360"/>
        <w:jc w:val="both"/>
        <w:rPr>
          <w:rFonts w:ascii="Calibri Light" w:hAnsi="Calibri Light" w:cs="Calibri Light"/>
          <w:lang w:val="en-AU" w:eastAsia="en-AU"/>
        </w:rPr>
      </w:pPr>
    </w:p>
    <w:p w14:paraId="04394DB2" w14:textId="25666581" w:rsidR="00852708" w:rsidRDefault="00852708" w:rsidP="00852708">
      <w:pPr>
        <w:pStyle w:val="ListBullet"/>
        <w:numPr>
          <w:ilvl w:val="0"/>
          <w:numId w:val="0"/>
        </w:numPr>
        <w:tabs>
          <w:tab w:val="left" w:pos="720"/>
        </w:tabs>
        <w:ind w:left="360" w:hanging="360"/>
        <w:jc w:val="both"/>
        <w:rPr>
          <w:rFonts w:ascii="Calibri Light" w:hAnsi="Calibri Light" w:cs="Calibri Light"/>
          <w:lang w:val="en-AU" w:eastAsia="en-AU"/>
        </w:rPr>
      </w:pPr>
    </w:p>
    <w:p w14:paraId="6450D669" w14:textId="77777777" w:rsidR="00852708" w:rsidRDefault="00852708" w:rsidP="00852708">
      <w:pPr>
        <w:pStyle w:val="ListBullet"/>
        <w:numPr>
          <w:ilvl w:val="0"/>
          <w:numId w:val="0"/>
        </w:numPr>
        <w:tabs>
          <w:tab w:val="left" w:pos="720"/>
        </w:tabs>
        <w:ind w:left="360" w:hanging="360"/>
        <w:jc w:val="both"/>
        <w:rPr>
          <w:rFonts w:ascii="Calibri Light" w:hAnsi="Calibri Light" w:cs="Calibri Light"/>
          <w:lang w:val="en-AU" w:eastAsia="en-AU"/>
        </w:rPr>
      </w:pPr>
    </w:p>
    <w:p w14:paraId="0338A770" w14:textId="49588298" w:rsidR="00852708" w:rsidRDefault="00852708" w:rsidP="00852708">
      <w:pPr>
        <w:pStyle w:val="ListBullet"/>
        <w:numPr>
          <w:ilvl w:val="0"/>
          <w:numId w:val="17"/>
        </w:numPr>
        <w:tabs>
          <w:tab w:val="left" w:pos="720"/>
        </w:tabs>
        <w:ind w:left="426" w:hanging="426"/>
        <w:jc w:val="both"/>
        <w:rPr>
          <w:rFonts w:ascii="Calibri Light" w:hAnsi="Calibri Light" w:cs="Calibri Light"/>
          <w:lang w:val="en-AU" w:eastAsia="en-AU"/>
        </w:rPr>
      </w:pPr>
      <w:r>
        <w:rPr>
          <w:rFonts w:ascii="Calibri Light" w:hAnsi="Calibri Light" w:cs="Calibri Light"/>
          <w:lang w:val="en-AU" w:eastAsia="en-AU"/>
        </w:rPr>
        <w:t>Monitor and report on media developments, public affairs, news, and current affairs from all forms of media in PNG, including maintaining up-to-date information on key media figures, organisations, and the media landscape</w:t>
      </w:r>
    </w:p>
    <w:p w14:paraId="2F7C2238" w14:textId="6396ECF7" w:rsidR="00852708" w:rsidRDefault="00852708" w:rsidP="00852708">
      <w:pPr>
        <w:pStyle w:val="ListBullet"/>
        <w:numPr>
          <w:ilvl w:val="0"/>
          <w:numId w:val="17"/>
        </w:numPr>
        <w:tabs>
          <w:tab w:val="left" w:pos="720"/>
        </w:tabs>
        <w:ind w:left="426" w:hanging="426"/>
        <w:jc w:val="both"/>
        <w:rPr>
          <w:rFonts w:ascii="Calibri Light" w:hAnsi="Calibri Light" w:cs="Calibri Light"/>
          <w:lang w:val="en-AU" w:eastAsia="en-AU"/>
        </w:rPr>
      </w:pPr>
      <w:r>
        <w:rPr>
          <w:rFonts w:ascii="Calibri Light" w:hAnsi="Calibri Light" w:cs="Calibri Light"/>
          <w:lang w:val="en-AU" w:eastAsia="en-AU"/>
        </w:rPr>
        <w:t xml:space="preserve">Oversee the management of the AHC’s internet site, social </w:t>
      </w:r>
      <w:proofErr w:type="gramStart"/>
      <w:r>
        <w:rPr>
          <w:rFonts w:ascii="Calibri Light" w:hAnsi="Calibri Light" w:cs="Calibri Light"/>
          <w:lang w:val="en-AU" w:eastAsia="en-AU"/>
        </w:rPr>
        <w:t>media</w:t>
      </w:r>
      <w:proofErr w:type="gramEnd"/>
      <w:r>
        <w:rPr>
          <w:rFonts w:ascii="Calibri Light" w:hAnsi="Calibri Light" w:cs="Calibri Light"/>
          <w:lang w:val="en-AU" w:eastAsia="en-AU"/>
        </w:rPr>
        <w:t xml:space="preserve"> and community outreach programs</w:t>
      </w:r>
    </w:p>
    <w:p w14:paraId="48399078" w14:textId="300DA137" w:rsidR="00852708" w:rsidRDefault="00852708" w:rsidP="00852708">
      <w:pPr>
        <w:pStyle w:val="ListBullet"/>
        <w:numPr>
          <w:ilvl w:val="0"/>
          <w:numId w:val="17"/>
        </w:numPr>
        <w:tabs>
          <w:tab w:val="left" w:pos="720"/>
        </w:tabs>
        <w:ind w:left="426" w:hanging="426"/>
        <w:jc w:val="both"/>
        <w:rPr>
          <w:rFonts w:ascii="Calibri Light" w:hAnsi="Calibri Light" w:cs="Calibri Light"/>
          <w:lang w:val="en-AU" w:eastAsia="en-AU"/>
        </w:rPr>
      </w:pPr>
      <w:r>
        <w:rPr>
          <w:rFonts w:ascii="Calibri Light" w:hAnsi="Calibri Light" w:cs="Calibri Light"/>
          <w:lang w:val="en-AU" w:eastAsia="en-AU"/>
        </w:rPr>
        <w:t>Monitor Australian Parliamentary processes, and record and report on questions without notice and other relevant information as required</w:t>
      </w:r>
    </w:p>
    <w:p w14:paraId="63681911" w14:textId="15EE7A86" w:rsidR="00852708" w:rsidRDefault="00852708" w:rsidP="00852708">
      <w:pPr>
        <w:pStyle w:val="ListBullet"/>
        <w:numPr>
          <w:ilvl w:val="0"/>
          <w:numId w:val="17"/>
        </w:numPr>
        <w:tabs>
          <w:tab w:val="left" w:pos="720"/>
        </w:tabs>
        <w:ind w:left="426" w:hanging="426"/>
        <w:jc w:val="both"/>
        <w:rPr>
          <w:rFonts w:ascii="Calibri Light" w:hAnsi="Calibri Light" w:cs="Calibri Light"/>
          <w:lang w:val="en-AU" w:eastAsia="en-AU"/>
        </w:rPr>
      </w:pPr>
      <w:r>
        <w:rPr>
          <w:rFonts w:ascii="Calibri Light" w:hAnsi="Calibri Light" w:cs="Calibri Light"/>
          <w:lang w:val="en-AU" w:eastAsia="en-AU"/>
        </w:rPr>
        <w:t>Manage the media asset register, organise press conferences and liaise with PNG media organisations</w:t>
      </w:r>
    </w:p>
    <w:p w14:paraId="2B969A56" w14:textId="78DF1B5A" w:rsidR="00852708" w:rsidRDefault="00852708" w:rsidP="00852708">
      <w:pPr>
        <w:pStyle w:val="ListBullet"/>
        <w:numPr>
          <w:ilvl w:val="0"/>
          <w:numId w:val="17"/>
        </w:numPr>
        <w:tabs>
          <w:tab w:val="left" w:pos="720"/>
        </w:tabs>
        <w:ind w:left="426" w:hanging="426"/>
        <w:jc w:val="both"/>
        <w:rPr>
          <w:rFonts w:ascii="Calibri Light" w:hAnsi="Calibri Light" w:cs="Calibri Light"/>
          <w:lang w:val="en-AU" w:eastAsia="en-AU"/>
        </w:rPr>
      </w:pPr>
      <w:r>
        <w:rPr>
          <w:rFonts w:ascii="Calibri Light" w:hAnsi="Calibri Light" w:cs="Calibri Light"/>
          <w:lang w:val="en-AU" w:eastAsia="en-AU"/>
        </w:rPr>
        <w:t>Prepare and distribute a range of high-level written materials, including AHC briefings, press releases and speeches as directed and approved by the First/Second Secretary, Public Diplomacy</w:t>
      </w:r>
    </w:p>
    <w:p w14:paraId="4BABA411" w14:textId="22294023" w:rsidR="00852708" w:rsidRDefault="00852708" w:rsidP="00852708">
      <w:pPr>
        <w:pStyle w:val="ListBullet"/>
        <w:numPr>
          <w:ilvl w:val="0"/>
          <w:numId w:val="17"/>
        </w:numPr>
        <w:tabs>
          <w:tab w:val="left" w:pos="720"/>
        </w:tabs>
        <w:ind w:left="426" w:hanging="426"/>
        <w:jc w:val="both"/>
        <w:rPr>
          <w:rFonts w:ascii="Calibri Light" w:hAnsi="Calibri Light" w:cs="Calibri Light"/>
          <w:lang w:val="en-AU" w:eastAsia="en-AU"/>
        </w:rPr>
      </w:pPr>
      <w:r>
        <w:rPr>
          <w:rFonts w:ascii="Calibri Light" w:hAnsi="Calibri Light" w:cs="Calibri Light"/>
          <w:lang w:val="en-AU" w:eastAsia="en-AU"/>
        </w:rPr>
        <w:t>Liaise and manage relationships with other sections and agencies within the AHC on publicity and public affairs requirements</w:t>
      </w:r>
    </w:p>
    <w:p w14:paraId="083DD7EF" w14:textId="238E3CAF" w:rsidR="00852708" w:rsidRPr="00852708" w:rsidRDefault="00852708" w:rsidP="00852708">
      <w:pPr>
        <w:pStyle w:val="ListBullet"/>
        <w:numPr>
          <w:ilvl w:val="0"/>
          <w:numId w:val="17"/>
        </w:numPr>
        <w:tabs>
          <w:tab w:val="left" w:pos="720"/>
        </w:tabs>
        <w:ind w:left="426" w:hanging="426"/>
        <w:jc w:val="both"/>
        <w:rPr>
          <w:rFonts w:ascii="Calibri Light" w:hAnsi="Calibri Light" w:cs="Calibri Light"/>
          <w:lang w:val="en-AU" w:eastAsia="en-AU"/>
        </w:rPr>
      </w:pPr>
      <w:r>
        <w:rPr>
          <w:rFonts w:ascii="Calibri Light" w:hAnsi="Calibri Light" w:cs="Calibri Light"/>
          <w:lang w:eastAsia="en-AU"/>
        </w:rPr>
        <w:t>Manage and maintain relationships with local media, media teams of government departments and other key external stakeholders</w:t>
      </w:r>
    </w:p>
    <w:p w14:paraId="5DB5866F" w14:textId="71990B09" w:rsidR="00690ABD" w:rsidRPr="00852708" w:rsidRDefault="00852708" w:rsidP="00852708">
      <w:pPr>
        <w:pStyle w:val="ListBullet"/>
        <w:numPr>
          <w:ilvl w:val="0"/>
          <w:numId w:val="17"/>
        </w:numPr>
        <w:tabs>
          <w:tab w:val="left" w:pos="720"/>
        </w:tabs>
        <w:ind w:left="426" w:hanging="426"/>
        <w:jc w:val="both"/>
        <w:rPr>
          <w:rFonts w:ascii="Calibri Light" w:hAnsi="Calibri Light" w:cs="Calibri Light"/>
          <w:lang w:val="en-AU" w:eastAsia="en-AU"/>
        </w:rPr>
      </w:pPr>
      <w:r w:rsidRPr="00852708">
        <w:rPr>
          <w:rFonts w:ascii="Calibri Light" w:hAnsi="Calibri Light" w:cs="Calibri Light"/>
        </w:rPr>
        <w:t>Provide leadership and mentoring to the Public Diplomacy team</w:t>
      </w:r>
    </w:p>
    <w:p w14:paraId="54003D4D" w14:textId="2CA0720C" w:rsidR="008D2734" w:rsidRDefault="008D2734" w:rsidP="00C53E2D">
      <w:pPr>
        <w:ind w:right="-142"/>
        <w:jc w:val="both"/>
        <w:rPr>
          <w:rFonts w:asciiTheme="minorHAnsi" w:hAnsiTheme="minorHAnsi" w:cstheme="minorHAnsi"/>
          <w:color w:val="000000"/>
          <w:szCs w:val="23"/>
        </w:rPr>
      </w:pPr>
    </w:p>
    <w:p w14:paraId="3A44BC93" w14:textId="53A93766" w:rsidR="00B030AD" w:rsidRPr="00690ABD" w:rsidRDefault="00222F39" w:rsidP="00222F39">
      <w:pPr>
        <w:spacing w:after="120"/>
        <w:ind w:left="-284" w:hanging="142"/>
        <w:contextualSpacing/>
        <w:jc w:val="both"/>
        <w:rPr>
          <w:rFonts w:ascii="Calibri Light" w:hAnsi="Calibri Light" w:cs="Calibri Light"/>
          <w:b/>
          <w:color w:val="000000" w:themeColor="text1"/>
          <w:sz w:val="22"/>
          <w:szCs w:val="22"/>
        </w:rPr>
      </w:pPr>
      <w:r>
        <w:rPr>
          <w:rFonts w:ascii="Calibri Light" w:hAnsi="Calibri Light" w:cs="Calibri Light"/>
          <w:b/>
          <w:color w:val="000000" w:themeColor="text1"/>
        </w:rPr>
        <w:t>Required skills and qualifications</w:t>
      </w:r>
    </w:p>
    <w:p w14:paraId="39EB9838" w14:textId="17495AF3" w:rsidR="00852708" w:rsidRDefault="00852708" w:rsidP="00852708">
      <w:pPr>
        <w:pStyle w:val="ListBullet"/>
        <w:numPr>
          <w:ilvl w:val="0"/>
          <w:numId w:val="17"/>
        </w:numPr>
        <w:tabs>
          <w:tab w:val="left" w:pos="720"/>
        </w:tabs>
        <w:ind w:left="426" w:hanging="426"/>
        <w:jc w:val="both"/>
        <w:rPr>
          <w:rFonts w:ascii="Calibri Light" w:hAnsi="Calibri Light" w:cs="Calibri Light"/>
          <w:lang w:val="en-AU" w:eastAsia="en-AU"/>
        </w:rPr>
      </w:pPr>
      <w:r>
        <w:rPr>
          <w:rFonts w:ascii="Calibri Light" w:hAnsi="Calibri Light" w:cs="Calibri Light"/>
          <w:lang w:val="en-AU" w:eastAsia="en-AU"/>
        </w:rPr>
        <w:t>Excellent written and oral English communication skills</w:t>
      </w:r>
    </w:p>
    <w:p w14:paraId="1E3B6AB9" w14:textId="7432C75C" w:rsidR="00852708" w:rsidRDefault="00852708" w:rsidP="00852708">
      <w:pPr>
        <w:pStyle w:val="ListBullet"/>
        <w:numPr>
          <w:ilvl w:val="0"/>
          <w:numId w:val="17"/>
        </w:numPr>
        <w:tabs>
          <w:tab w:val="left" w:pos="720"/>
        </w:tabs>
        <w:ind w:left="426" w:hanging="426"/>
        <w:jc w:val="both"/>
        <w:rPr>
          <w:rFonts w:ascii="Calibri Light" w:hAnsi="Calibri Light" w:cs="Calibri Light"/>
          <w:lang w:val="en-AU" w:eastAsia="en-AU"/>
        </w:rPr>
      </w:pPr>
      <w:r>
        <w:rPr>
          <w:rFonts w:ascii="Calibri Light" w:hAnsi="Calibri Light" w:cs="Calibri Light"/>
          <w:lang w:val="en-AU" w:eastAsia="en-AU"/>
        </w:rPr>
        <w:t>People management skills including clear tasking, evaluating performance, and setting priorities</w:t>
      </w:r>
    </w:p>
    <w:p w14:paraId="6879EE88" w14:textId="5B16FF45" w:rsidR="00852708" w:rsidRDefault="00852708" w:rsidP="00852708">
      <w:pPr>
        <w:pStyle w:val="ListBullet"/>
        <w:numPr>
          <w:ilvl w:val="0"/>
          <w:numId w:val="17"/>
        </w:numPr>
        <w:tabs>
          <w:tab w:val="left" w:pos="720"/>
        </w:tabs>
        <w:ind w:left="426" w:hanging="426"/>
        <w:jc w:val="both"/>
        <w:rPr>
          <w:rFonts w:ascii="Calibri Light" w:hAnsi="Calibri Light" w:cs="Calibri Light"/>
          <w:lang w:val="en-AU" w:eastAsia="en-AU"/>
        </w:rPr>
      </w:pPr>
      <w:r>
        <w:rPr>
          <w:rFonts w:ascii="Calibri Light" w:hAnsi="Calibri Light" w:cs="Calibri Light"/>
          <w:lang w:val="en-AU" w:eastAsia="en-AU"/>
        </w:rPr>
        <w:t>Strong organisational skills to develop and implement work processes</w:t>
      </w:r>
    </w:p>
    <w:p w14:paraId="28C0C182" w14:textId="1C4BD4CF" w:rsidR="00852708" w:rsidRDefault="00852708" w:rsidP="00852708">
      <w:pPr>
        <w:pStyle w:val="ListBullet"/>
        <w:numPr>
          <w:ilvl w:val="0"/>
          <w:numId w:val="17"/>
        </w:numPr>
        <w:tabs>
          <w:tab w:val="left" w:pos="720"/>
        </w:tabs>
        <w:ind w:left="426" w:hanging="426"/>
        <w:jc w:val="both"/>
        <w:rPr>
          <w:rFonts w:ascii="Calibri Light" w:hAnsi="Calibri Light" w:cs="Calibri Light"/>
          <w:lang w:val="en-AU" w:eastAsia="en-AU"/>
        </w:rPr>
      </w:pPr>
      <w:r>
        <w:rPr>
          <w:rFonts w:ascii="Calibri Light" w:hAnsi="Calibri Light" w:cs="Calibri Light"/>
          <w:lang w:val="en-AU" w:eastAsia="en-AU"/>
        </w:rPr>
        <w:t>Comprehensive experience preparing briefings, media products and speeches to a high standard</w:t>
      </w:r>
    </w:p>
    <w:p w14:paraId="05CC5380" w14:textId="242FBB67" w:rsidR="00852708" w:rsidRDefault="00852708" w:rsidP="00852708">
      <w:pPr>
        <w:pStyle w:val="ListBullet"/>
        <w:numPr>
          <w:ilvl w:val="0"/>
          <w:numId w:val="17"/>
        </w:numPr>
        <w:tabs>
          <w:tab w:val="left" w:pos="720"/>
        </w:tabs>
        <w:ind w:left="426" w:hanging="426"/>
        <w:jc w:val="both"/>
        <w:rPr>
          <w:rFonts w:ascii="Calibri Light" w:hAnsi="Calibri Light" w:cs="Calibri Light"/>
          <w:lang w:val="en-AU" w:eastAsia="en-AU"/>
        </w:rPr>
      </w:pPr>
      <w:r>
        <w:rPr>
          <w:rFonts w:ascii="Calibri Light" w:hAnsi="Calibri Light" w:cs="Calibri Light"/>
          <w:lang w:val="en-AU" w:eastAsia="en-AU"/>
        </w:rPr>
        <w:t>Strong event management skills</w:t>
      </w:r>
    </w:p>
    <w:p w14:paraId="0AABFC9E" w14:textId="56352CB8" w:rsidR="00852708" w:rsidRDefault="00852708" w:rsidP="00852708">
      <w:pPr>
        <w:pStyle w:val="ListBullet"/>
        <w:numPr>
          <w:ilvl w:val="0"/>
          <w:numId w:val="17"/>
        </w:numPr>
        <w:tabs>
          <w:tab w:val="left" w:pos="720"/>
        </w:tabs>
        <w:ind w:left="426" w:hanging="426"/>
        <w:jc w:val="both"/>
        <w:rPr>
          <w:rFonts w:ascii="Calibri Light" w:hAnsi="Calibri Light" w:cs="Calibri Light"/>
          <w:lang w:val="en-AU" w:eastAsia="en-AU"/>
        </w:rPr>
      </w:pPr>
      <w:r>
        <w:rPr>
          <w:rFonts w:ascii="Calibri Light" w:hAnsi="Calibri Light" w:cs="Calibri Light"/>
          <w:lang w:val="en-AU" w:eastAsia="en-AU"/>
        </w:rPr>
        <w:t>At least five years of relevant working knowledge and experience in communications field</w:t>
      </w:r>
    </w:p>
    <w:p w14:paraId="0306E5D6" w14:textId="51016190" w:rsidR="00852708" w:rsidRDefault="00852708" w:rsidP="00852708">
      <w:pPr>
        <w:pStyle w:val="ListBullet"/>
        <w:numPr>
          <w:ilvl w:val="0"/>
          <w:numId w:val="17"/>
        </w:numPr>
        <w:tabs>
          <w:tab w:val="left" w:pos="720"/>
        </w:tabs>
        <w:ind w:left="426" w:hanging="426"/>
        <w:jc w:val="both"/>
        <w:rPr>
          <w:rFonts w:ascii="Calibri Light" w:hAnsi="Calibri Light" w:cs="Calibri Light"/>
          <w:lang w:val="en-AU" w:eastAsia="en-AU"/>
        </w:rPr>
      </w:pPr>
      <w:r>
        <w:rPr>
          <w:rFonts w:ascii="Calibri Light" w:hAnsi="Calibri Light" w:cs="Calibri Light"/>
          <w:lang w:val="en-AU" w:eastAsia="en-AU"/>
        </w:rPr>
        <w:t>Strong analytical and conceptual skills</w:t>
      </w:r>
    </w:p>
    <w:p w14:paraId="3AABEB34" w14:textId="3D08BF88" w:rsidR="00852708" w:rsidRDefault="00852708" w:rsidP="00852708">
      <w:pPr>
        <w:pStyle w:val="ListBullet"/>
        <w:numPr>
          <w:ilvl w:val="0"/>
          <w:numId w:val="17"/>
        </w:numPr>
        <w:tabs>
          <w:tab w:val="left" w:pos="720"/>
        </w:tabs>
        <w:ind w:left="426" w:hanging="426"/>
        <w:jc w:val="both"/>
        <w:rPr>
          <w:rFonts w:ascii="Calibri Light" w:hAnsi="Calibri Light" w:cs="Calibri Light"/>
          <w:lang w:val="en-AU" w:eastAsia="en-AU"/>
        </w:rPr>
      </w:pPr>
      <w:r>
        <w:rPr>
          <w:rFonts w:ascii="Calibri Light" w:hAnsi="Calibri Light" w:cs="Calibri Light"/>
          <w:lang w:val="en-AU" w:eastAsia="en-AU"/>
        </w:rPr>
        <w:t>Strong interpersonal skills and the ability to work in a small team</w:t>
      </w:r>
    </w:p>
    <w:p w14:paraId="706B0707" w14:textId="13A8A5AB" w:rsidR="00852708" w:rsidRDefault="00852708" w:rsidP="00852708">
      <w:pPr>
        <w:pStyle w:val="ListBullet"/>
        <w:numPr>
          <w:ilvl w:val="0"/>
          <w:numId w:val="17"/>
        </w:numPr>
        <w:tabs>
          <w:tab w:val="left" w:pos="720"/>
        </w:tabs>
        <w:ind w:left="426" w:hanging="426"/>
        <w:jc w:val="both"/>
        <w:rPr>
          <w:rFonts w:ascii="Calibri Light" w:hAnsi="Calibri Light" w:cs="Calibri Light"/>
          <w:lang w:val="en-AU" w:eastAsia="en-AU"/>
        </w:rPr>
      </w:pPr>
      <w:r>
        <w:rPr>
          <w:rFonts w:ascii="Calibri Light" w:hAnsi="Calibri Light" w:cs="Calibri Light"/>
          <w:lang w:val="en-AU" w:eastAsia="en-AU"/>
        </w:rPr>
        <w:t>Demonstrated ability to value and manage diversity</w:t>
      </w:r>
    </w:p>
    <w:p w14:paraId="54F97FEB" w14:textId="47E83BC1" w:rsidR="00852708" w:rsidRDefault="00852708" w:rsidP="00852708">
      <w:pPr>
        <w:pStyle w:val="ListBullet"/>
        <w:numPr>
          <w:ilvl w:val="0"/>
          <w:numId w:val="17"/>
        </w:numPr>
        <w:tabs>
          <w:tab w:val="left" w:pos="720"/>
        </w:tabs>
        <w:ind w:left="426" w:hanging="426"/>
        <w:jc w:val="both"/>
        <w:rPr>
          <w:rFonts w:ascii="Calibri Light" w:hAnsi="Calibri Light" w:cs="Calibri Light"/>
          <w:lang w:val="en-AU" w:eastAsia="en-AU"/>
        </w:rPr>
      </w:pPr>
      <w:r>
        <w:rPr>
          <w:rFonts w:ascii="Calibri Light" w:hAnsi="Calibri Light" w:cs="Calibri Light"/>
          <w:lang w:val="en-AU" w:eastAsia="en-AU"/>
        </w:rPr>
        <w:t>High degree of proficiency in the Microsoft Office suite of applications</w:t>
      </w:r>
    </w:p>
    <w:p w14:paraId="02AD3543" w14:textId="33494284" w:rsidR="00852708" w:rsidRDefault="00852708" w:rsidP="00852708">
      <w:pPr>
        <w:pStyle w:val="ListBullet"/>
        <w:numPr>
          <w:ilvl w:val="0"/>
          <w:numId w:val="17"/>
        </w:numPr>
        <w:tabs>
          <w:tab w:val="left" w:pos="720"/>
        </w:tabs>
        <w:ind w:left="426" w:hanging="426"/>
        <w:jc w:val="both"/>
        <w:rPr>
          <w:rFonts w:ascii="Calibri Light" w:hAnsi="Calibri Light" w:cs="Calibri Light"/>
          <w:lang w:val="en-AU" w:eastAsia="en-AU"/>
        </w:rPr>
      </w:pPr>
      <w:r>
        <w:rPr>
          <w:rFonts w:ascii="Calibri Light" w:hAnsi="Calibri Light" w:cs="Calibri Light"/>
          <w:lang w:val="en-AU" w:eastAsia="en-AU"/>
        </w:rPr>
        <w:t>Proven ability to build and maintain professional networks with a range of stakeholders</w:t>
      </w:r>
    </w:p>
    <w:p w14:paraId="49E10B7A" w14:textId="1C898EE8" w:rsidR="00852708" w:rsidRDefault="00852708" w:rsidP="00852708">
      <w:pPr>
        <w:pStyle w:val="ListBullet"/>
        <w:numPr>
          <w:ilvl w:val="0"/>
          <w:numId w:val="17"/>
        </w:numPr>
        <w:tabs>
          <w:tab w:val="left" w:pos="720"/>
        </w:tabs>
        <w:ind w:left="426" w:hanging="426"/>
        <w:jc w:val="both"/>
        <w:rPr>
          <w:rFonts w:ascii="Calibri Light" w:hAnsi="Calibri Light" w:cs="Calibri Light"/>
          <w:lang w:val="en-AU" w:eastAsia="en-AU"/>
        </w:rPr>
      </w:pPr>
      <w:r>
        <w:rPr>
          <w:rFonts w:ascii="Calibri Light" w:hAnsi="Calibri Light" w:cs="Calibri Light"/>
          <w:lang w:val="en-AU" w:eastAsia="en-AU"/>
        </w:rPr>
        <w:t>An understanding of cultural, media and public policy issues and of Australia’s interests in PNG</w:t>
      </w:r>
    </w:p>
    <w:p w14:paraId="598233BE" w14:textId="77777777" w:rsidR="00852708" w:rsidRDefault="00852708" w:rsidP="00852708">
      <w:pPr>
        <w:jc w:val="both"/>
        <w:rPr>
          <w:rFonts w:ascii="Calibri Light" w:hAnsi="Calibri Light" w:cs="Calibri Light"/>
          <w:bCs/>
          <w:iCs/>
          <w:lang w:eastAsia="en-US"/>
        </w:rPr>
      </w:pPr>
    </w:p>
    <w:p w14:paraId="283C87B8" w14:textId="6F5E4917" w:rsidR="00F940AF" w:rsidRPr="00690ABD" w:rsidRDefault="00F940AF" w:rsidP="00222F39">
      <w:pPr>
        <w:ind w:left="-426" w:right="-142"/>
        <w:jc w:val="both"/>
        <w:rPr>
          <w:rFonts w:ascii="Calibri Light" w:hAnsi="Calibri Light" w:cs="Calibri Light"/>
          <w:color w:val="000000"/>
          <w:sz w:val="28"/>
          <w:szCs w:val="23"/>
        </w:rPr>
      </w:pPr>
      <w:r w:rsidRPr="00690ABD">
        <w:rPr>
          <w:rFonts w:ascii="Calibri Light" w:hAnsi="Calibri Light" w:cs="Calibri Light"/>
          <w:b/>
          <w:bCs/>
          <w:szCs w:val="23"/>
        </w:rPr>
        <w:t>Eligibility/Other Requirements</w:t>
      </w:r>
    </w:p>
    <w:p w14:paraId="64F1DFF8" w14:textId="1FC66B8C" w:rsidR="00C54E90" w:rsidRPr="00690ABD" w:rsidRDefault="00566B64" w:rsidP="00222F39">
      <w:pPr>
        <w:ind w:left="-426" w:right="-142"/>
        <w:jc w:val="both"/>
        <w:rPr>
          <w:rFonts w:ascii="Calibri Light" w:hAnsi="Calibri Light" w:cs="Calibri Light"/>
          <w:color w:val="000000"/>
        </w:rPr>
      </w:pPr>
      <w:r w:rsidRPr="00690ABD">
        <w:rPr>
          <w:rFonts w:ascii="Calibri Light" w:hAnsi="Calibri Light" w:cs="Calibri Light"/>
        </w:rPr>
        <w:t xml:space="preserve">Offers of employment are conditional on the satisfactory completion of medical and local police security checks. </w:t>
      </w:r>
      <w:r w:rsidR="00C54E90" w:rsidRPr="00690ABD">
        <w:rPr>
          <w:rFonts w:ascii="Calibri Light" w:hAnsi="Calibri Light" w:cs="Calibri Light"/>
          <w:iCs/>
          <w:lang w:eastAsia="zh-CN" w:bidi="en-AU"/>
        </w:rPr>
        <w:t xml:space="preserve">The Australian High Commission is a COVID-19 vaccinated workplace. </w:t>
      </w:r>
    </w:p>
    <w:p w14:paraId="1477FECE" w14:textId="2E2A1086" w:rsidR="00566B64" w:rsidRPr="00566B64" w:rsidRDefault="00566B64" w:rsidP="00566B64">
      <w:pPr>
        <w:ind w:left="-284"/>
        <w:jc w:val="both"/>
        <w:rPr>
          <w:rFonts w:asciiTheme="minorHAnsi" w:hAnsiTheme="minorHAnsi" w:cstheme="minorHAnsi"/>
          <w:sz w:val="22"/>
          <w:szCs w:val="22"/>
        </w:rPr>
      </w:pPr>
    </w:p>
    <w:p w14:paraId="0D2066CD" w14:textId="2FED31EB" w:rsidR="00690ABD" w:rsidRDefault="00690ABD" w:rsidP="00263597">
      <w:pPr>
        <w:ind w:right="-142"/>
        <w:jc w:val="both"/>
        <w:rPr>
          <w:rFonts w:asciiTheme="minorHAnsi" w:hAnsiTheme="minorHAnsi" w:cstheme="minorHAnsi"/>
          <w:color w:val="1481AB" w:themeColor="accent1" w:themeShade="BF"/>
          <w:sz w:val="44"/>
          <w:szCs w:val="40"/>
        </w:rPr>
        <w:sectPr w:rsidR="00690ABD" w:rsidSect="00690ABD">
          <w:headerReference w:type="default" r:id="rId16"/>
          <w:footerReference w:type="default" r:id="rId17"/>
          <w:pgSz w:w="11910" w:h="16850"/>
          <w:pgMar w:top="460" w:right="720" w:bottom="900" w:left="993" w:header="0" w:footer="710" w:gutter="0"/>
          <w:cols w:space="720"/>
        </w:sectPr>
      </w:pPr>
    </w:p>
    <w:p w14:paraId="225E1A34" w14:textId="77777777" w:rsidR="00263597" w:rsidRDefault="00263597" w:rsidP="00263597">
      <w:pPr>
        <w:ind w:right="-142" w:hanging="284"/>
        <w:jc w:val="both"/>
        <w:rPr>
          <w:rFonts w:ascii="Calibri Light" w:hAnsi="Calibri Light" w:cs="Calibri Light"/>
          <w:bCs/>
          <w:color w:val="00B050"/>
          <w:sz w:val="32"/>
          <w:szCs w:val="40"/>
        </w:rPr>
      </w:pPr>
    </w:p>
    <w:p w14:paraId="5C892DE0" w14:textId="0F1FFC22" w:rsidR="00D247AE" w:rsidRPr="00263597" w:rsidRDefault="00D65AF0" w:rsidP="00263597">
      <w:pPr>
        <w:ind w:right="-142" w:hanging="284"/>
        <w:jc w:val="both"/>
        <w:rPr>
          <w:rFonts w:ascii="Calibri Light" w:hAnsi="Calibri Light" w:cs="Calibri Light"/>
          <w:bCs/>
          <w:color w:val="1D99A0" w:themeColor="accent3" w:themeShade="BF"/>
          <w:sz w:val="40"/>
          <w:szCs w:val="48"/>
        </w:rPr>
      </w:pPr>
      <w:r w:rsidRPr="00263597">
        <w:rPr>
          <w:rFonts w:ascii="Calibri Light" w:hAnsi="Calibri Light" w:cs="Calibri Light"/>
          <w:bCs/>
          <w:color w:val="1D99A0" w:themeColor="accent3" w:themeShade="BF"/>
          <w:sz w:val="40"/>
          <w:szCs w:val="48"/>
        </w:rPr>
        <w:t>ONE-PAGE PITCH</w:t>
      </w:r>
    </w:p>
    <w:p w14:paraId="15B1BF6C" w14:textId="77777777" w:rsidR="00D247AE" w:rsidRPr="00263597" w:rsidRDefault="00D247AE" w:rsidP="00D247AE">
      <w:pPr>
        <w:jc w:val="both"/>
        <w:rPr>
          <w:rFonts w:ascii="Calibri Light" w:hAnsi="Calibri Light" w:cs="Calibri Light"/>
          <w:sz w:val="22"/>
          <w:szCs w:val="40"/>
          <w:lang w:eastAsia="zh-CN"/>
        </w:rPr>
      </w:pPr>
    </w:p>
    <w:p w14:paraId="31F74A81" w14:textId="51026CF7" w:rsidR="00BE5FF7" w:rsidRPr="00263597" w:rsidRDefault="00BE5FF7" w:rsidP="00BE5FF7">
      <w:pPr>
        <w:ind w:left="-284" w:right="-142"/>
        <w:jc w:val="both"/>
        <w:rPr>
          <w:rFonts w:ascii="Calibri Light" w:hAnsi="Calibri Light" w:cs="Calibri Light"/>
          <w:szCs w:val="40"/>
          <w:lang w:eastAsia="zh-CN" w:bidi="en-AU"/>
        </w:rPr>
      </w:pPr>
      <w:r w:rsidRPr="00263597">
        <w:rPr>
          <w:rFonts w:ascii="Calibri Light" w:hAnsi="Calibri Light" w:cs="Calibri Light"/>
          <w:szCs w:val="40"/>
          <w:lang w:eastAsia="zh-CN" w:bidi="en-AU"/>
        </w:rPr>
        <w:t>The Australian High Commission (AHC), Port Moresby uses the one-page pitch (</w:t>
      </w:r>
      <w:r w:rsidRPr="00263597">
        <w:rPr>
          <w:rFonts w:ascii="Calibri Light" w:hAnsi="Calibri Light" w:cs="Calibri Light"/>
          <w:b/>
          <w:szCs w:val="40"/>
          <w:lang w:eastAsia="zh-CN" w:bidi="en-AU"/>
        </w:rPr>
        <w:t>1,000 word limit</w:t>
      </w:r>
      <w:r w:rsidRPr="00263597">
        <w:rPr>
          <w:rFonts w:ascii="Calibri Light" w:hAnsi="Calibri Light" w:cs="Calibri Light"/>
          <w:szCs w:val="40"/>
          <w:lang w:eastAsia="zh-CN" w:bidi="en-AU"/>
        </w:rPr>
        <w:t>) approach to job applications. The one-page pitch streamlines the recruitment process for the AHC, the Selection Advisory Committee (SAC) and applicants.</w:t>
      </w:r>
    </w:p>
    <w:p w14:paraId="76F208AF" w14:textId="77777777" w:rsidR="00BE5FF7" w:rsidRPr="00263597" w:rsidRDefault="00BE5FF7" w:rsidP="00BE5FF7">
      <w:pPr>
        <w:ind w:left="-284" w:right="-142"/>
        <w:jc w:val="both"/>
        <w:rPr>
          <w:rFonts w:ascii="Calibri Light" w:hAnsi="Calibri Light" w:cs="Calibri Light"/>
          <w:szCs w:val="40"/>
          <w:lang w:eastAsia="zh-CN" w:bidi="en-AU"/>
        </w:rPr>
      </w:pPr>
    </w:p>
    <w:p w14:paraId="3E4408E7" w14:textId="517001D0" w:rsidR="00BE5FF7" w:rsidRPr="00263597" w:rsidRDefault="00BE5FF7" w:rsidP="00BE5FF7">
      <w:pPr>
        <w:ind w:left="-284" w:right="-142"/>
        <w:jc w:val="both"/>
        <w:rPr>
          <w:rFonts w:ascii="Calibri Light" w:hAnsi="Calibri Light" w:cs="Calibri Light"/>
          <w:szCs w:val="40"/>
          <w:lang w:eastAsia="zh-CN" w:bidi="en-AU"/>
        </w:rPr>
      </w:pPr>
      <w:r w:rsidRPr="00263597">
        <w:rPr>
          <w:rFonts w:ascii="Calibri Light" w:hAnsi="Calibri Light" w:cs="Calibri Light"/>
          <w:szCs w:val="40"/>
          <w:lang w:eastAsia="zh-CN" w:bidi="en-AU"/>
        </w:rPr>
        <w:t xml:space="preserve">Your one-page pitch should address your work experience and capabilities against the position description. It is a chance to tell the SAC why you are the right person for the job. </w:t>
      </w:r>
    </w:p>
    <w:p w14:paraId="53164BFA" w14:textId="77777777" w:rsidR="00BE5FF7" w:rsidRPr="00263597" w:rsidRDefault="00BE5FF7" w:rsidP="00BE5FF7">
      <w:pPr>
        <w:ind w:left="-284" w:right="-142"/>
        <w:jc w:val="both"/>
        <w:rPr>
          <w:rFonts w:ascii="Calibri Light" w:hAnsi="Calibri Light" w:cs="Calibri Light"/>
          <w:szCs w:val="40"/>
          <w:lang w:eastAsia="zh-CN" w:bidi="en-AU"/>
        </w:rPr>
      </w:pPr>
    </w:p>
    <w:p w14:paraId="196D894B" w14:textId="5A357FAD" w:rsidR="00BE5FF7" w:rsidRPr="00263597" w:rsidRDefault="00BE5FF7" w:rsidP="00BE5FF7">
      <w:pPr>
        <w:ind w:left="-284" w:right="-142"/>
        <w:jc w:val="both"/>
        <w:rPr>
          <w:rFonts w:ascii="Calibri Light" w:hAnsi="Calibri Light" w:cs="Calibri Light"/>
          <w:szCs w:val="40"/>
          <w:lang w:eastAsia="zh-CN" w:bidi="en-AU"/>
        </w:rPr>
      </w:pPr>
      <w:r w:rsidRPr="00263597">
        <w:rPr>
          <w:rFonts w:ascii="Calibri Light" w:hAnsi="Calibri Light" w:cs="Calibri Light"/>
          <w:szCs w:val="40"/>
          <w:lang w:eastAsia="zh-CN" w:bidi="en-AU"/>
        </w:rPr>
        <w:t xml:space="preserve">The SAC want to know why you are interested in the role, what you can offer the AHC, and how your skills, knowledge, experience and qualifications are applicable to the role. In a nutshell – why we should hire you? </w:t>
      </w:r>
    </w:p>
    <w:p w14:paraId="1A38C310" w14:textId="77777777" w:rsidR="00BE5FF7" w:rsidRPr="00263597" w:rsidRDefault="00BE5FF7" w:rsidP="00BE5FF7">
      <w:pPr>
        <w:ind w:left="-284" w:right="-142"/>
        <w:jc w:val="both"/>
        <w:rPr>
          <w:rFonts w:ascii="Calibri Light" w:hAnsi="Calibri Light" w:cs="Calibri Light"/>
          <w:szCs w:val="40"/>
          <w:lang w:eastAsia="zh-CN"/>
        </w:rPr>
      </w:pPr>
    </w:p>
    <w:p w14:paraId="0E9FF4DD" w14:textId="77777777" w:rsidR="00BE5FF7" w:rsidRPr="00263597" w:rsidRDefault="00BE5FF7" w:rsidP="00BE5FF7">
      <w:pPr>
        <w:ind w:left="-284" w:right="-142"/>
        <w:jc w:val="both"/>
        <w:rPr>
          <w:rFonts w:ascii="Calibri Light" w:hAnsi="Calibri Light" w:cs="Calibri Light"/>
          <w:b/>
          <w:szCs w:val="40"/>
          <w:lang w:eastAsia="zh-CN"/>
        </w:rPr>
      </w:pPr>
      <w:r w:rsidRPr="00263597">
        <w:rPr>
          <w:rFonts w:ascii="Calibri Light" w:hAnsi="Calibri Light" w:cs="Calibri Light"/>
          <w:b/>
          <w:szCs w:val="40"/>
          <w:lang w:eastAsia="zh-CN"/>
        </w:rPr>
        <w:t>Addressing the requirements of the position</w:t>
      </w:r>
    </w:p>
    <w:p w14:paraId="298170AB" w14:textId="3029DA0E" w:rsidR="00BE5FF7" w:rsidRPr="00263597" w:rsidRDefault="00BE5FF7" w:rsidP="00BE5FF7">
      <w:pPr>
        <w:ind w:left="-284" w:right="-142"/>
        <w:jc w:val="both"/>
        <w:rPr>
          <w:rFonts w:ascii="Calibri Light" w:hAnsi="Calibri Light" w:cs="Calibri Light"/>
          <w:lang w:bidi="en-AU"/>
        </w:rPr>
      </w:pPr>
      <w:r w:rsidRPr="00263597">
        <w:rPr>
          <w:rFonts w:ascii="Calibri Light" w:hAnsi="Calibri Light" w:cs="Calibri Light"/>
          <w:lang w:bidi="en-AU"/>
        </w:rPr>
        <w:t>The information in the position description (</w:t>
      </w:r>
      <w:r w:rsidRPr="00907B93">
        <w:rPr>
          <w:rFonts w:ascii="Calibri Light" w:hAnsi="Calibri Light" w:cs="Calibri Light"/>
          <w:lang w:bidi="en-AU"/>
        </w:rPr>
        <w:t xml:space="preserve">pages two to </w:t>
      </w:r>
      <w:r w:rsidR="00852708">
        <w:rPr>
          <w:rFonts w:ascii="Calibri Light" w:hAnsi="Calibri Light" w:cs="Calibri Light"/>
          <w:lang w:bidi="en-AU"/>
        </w:rPr>
        <w:t>three</w:t>
      </w:r>
      <w:r w:rsidRPr="00907B93">
        <w:rPr>
          <w:rFonts w:ascii="Calibri Light" w:hAnsi="Calibri Light" w:cs="Calibri Light"/>
          <w:lang w:bidi="en-AU"/>
        </w:rPr>
        <w:t>)</w:t>
      </w:r>
      <w:r w:rsidRPr="00263597">
        <w:rPr>
          <w:rFonts w:ascii="Calibri Light" w:hAnsi="Calibri Light" w:cs="Calibri Light"/>
          <w:lang w:bidi="en-AU"/>
        </w:rPr>
        <w:t>, will help you understand the responsibilities and tasks of the position.</w:t>
      </w:r>
      <w:r w:rsidR="00852708">
        <w:rPr>
          <w:rFonts w:ascii="Calibri Light" w:hAnsi="Calibri Light" w:cs="Calibri Light"/>
          <w:lang w:bidi="en-AU"/>
        </w:rPr>
        <w:t xml:space="preserve"> </w:t>
      </w:r>
      <w:r w:rsidRPr="00263597">
        <w:rPr>
          <w:rFonts w:ascii="Calibri Light" w:hAnsi="Calibri Light" w:cs="Calibri Light"/>
          <w:lang w:bidi="en-AU"/>
        </w:rPr>
        <w:t>The position description describes the skills, knowledge, experience and qualifications (if any) a person needs to perform the role effectively. The SAC will assess how applicants address these requirements to create a shortlist of applicants suitable to move to the next stage of the recruitment process.</w:t>
      </w:r>
    </w:p>
    <w:p w14:paraId="65CC144E" w14:textId="77777777" w:rsidR="00BE5FF7" w:rsidRPr="00263597" w:rsidRDefault="00BE5FF7" w:rsidP="00BE5FF7">
      <w:pPr>
        <w:ind w:left="-284" w:right="-142"/>
        <w:jc w:val="both"/>
        <w:rPr>
          <w:rFonts w:ascii="Calibri Light" w:hAnsi="Calibri Light" w:cs="Calibri Light"/>
          <w:lang w:bidi="en-AU"/>
        </w:rPr>
      </w:pPr>
    </w:p>
    <w:p w14:paraId="6133D96A" w14:textId="77777777" w:rsidR="00BE5FF7" w:rsidRPr="00263597" w:rsidRDefault="00BE5FF7" w:rsidP="00BE5FF7">
      <w:pPr>
        <w:ind w:left="-284" w:right="-142"/>
        <w:jc w:val="both"/>
        <w:rPr>
          <w:rFonts w:ascii="Calibri Light" w:hAnsi="Calibri Light" w:cs="Calibri Light"/>
          <w:lang w:bidi="en-AU"/>
        </w:rPr>
      </w:pPr>
      <w:r w:rsidRPr="00263597">
        <w:rPr>
          <w:rFonts w:ascii="Calibri Light" w:hAnsi="Calibri Light" w:cs="Calibri Light"/>
          <w:lang w:bidi="en-AU"/>
        </w:rPr>
        <w:t>It is essential to address any job-specific information or qualities that have been identified in the position description.</w:t>
      </w:r>
    </w:p>
    <w:p w14:paraId="1D2892A0" w14:textId="77777777" w:rsidR="00BE5FF7" w:rsidRPr="00263597" w:rsidRDefault="00BE5FF7" w:rsidP="00BE5FF7">
      <w:pPr>
        <w:ind w:left="-284" w:right="-142"/>
        <w:jc w:val="both"/>
        <w:rPr>
          <w:rFonts w:ascii="Calibri Light" w:hAnsi="Calibri Light" w:cs="Calibri Light"/>
          <w:lang w:bidi="en-AU"/>
        </w:rPr>
      </w:pPr>
    </w:p>
    <w:p w14:paraId="388DB2CE" w14:textId="77777777" w:rsidR="00BE5FF7" w:rsidRPr="00263597" w:rsidRDefault="00BE5FF7" w:rsidP="00BE5FF7">
      <w:pPr>
        <w:ind w:left="-284" w:right="-142"/>
        <w:jc w:val="both"/>
        <w:rPr>
          <w:rFonts w:ascii="Calibri Light" w:hAnsi="Calibri Light" w:cs="Calibri Light"/>
          <w:lang w:bidi="en-AU"/>
        </w:rPr>
      </w:pPr>
      <w:r w:rsidRPr="00263597">
        <w:rPr>
          <w:rFonts w:ascii="Calibri Light" w:hAnsi="Calibri Light" w:cs="Calibri Light"/>
          <w:lang w:bidi="en-AU"/>
        </w:rPr>
        <w:t>The pitch gives you the opportunity to tell a story and use examples that may cover a range of skills and experiences, such as organisational skills, oral and written communication skills, and the ability to work as part of a team.</w:t>
      </w:r>
    </w:p>
    <w:p w14:paraId="2F1168E5" w14:textId="77777777" w:rsidR="00BE5FF7" w:rsidRPr="00263597" w:rsidRDefault="00BE5FF7" w:rsidP="00BE5FF7">
      <w:pPr>
        <w:ind w:left="-284" w:right="-142"/>
        <w:jc w:val="both"/>
        <w:rPr>
          <w:rFonts w:ascii="Calibri Light" w:hAnsi="Calibri Light" w:cs="Calibri Light"/>
          <w:lang w:bidi="en-AU"/>
        </w:rPr>
      </w:pPr>
    </w:p>
    <w:p w14:paraId="49F1EDC9" w14:textId="5FC31625" w:rsidR="00BE5FF7" w:rsidRPr="00263597" w:rsidRDefault="00BE5FF7" w:rsidP="00BE5FF7">
      <w:pPr>
        <w:ind w:left="-284" w:right="-142"/>
        <w:jc w:val="both"/>
        <w:rPr>
          <w:rFonts w:ascii="Calibri Light" w:hAnsi="Calibri Light" w:cs="Calibri Light"/>
          <w:lang w:bidi="en-AU"/>
        </w:rPr>
      </w:pPr>
      <w:r w:rsidRPr="00263597">
        <w:rPr>
          <w:rFonts w:ascii="Calibri Light" w:hAnsi="Calibri Light" w:cs="Calibri Light"/>
          <w:lang w:bidi="en-AU"/>
        </w:rPr>
        <w:t>You should provide relevant examples from your work, study or community roles. Be clear and to the point.</w:t>
      </w:r>
    </w:p>
    <w:p w14:paraId="613C14A1" w14:textId="77777777" w:rsidR="00BE5FF7" w:rsidRPr="00263597" w:rsidRDefault="00BE5FF7" w:rsidP="00BE5FF7">
      <w:pPr>
        <w:ind w:left="-284" w:right="-142"/>
        <w:jc w:val="both"/>
        <w:rPr>
          <w:rFonts w:ascii="Calibri Light" w:hAnsi="Calibri Light" w:cs="Calibri Light"/>
          <w:lang w:bidi="en-AU"/>
        </w:rPr>
      </w:pPr>
    </w:p>
    <w:p w14:paraId="58F051CF" w14:textId="77777777" w:rsidR="00BE5FF7" w:rsidRPr="00263597" w:rsidRDefault="00BE5FF7" w:rsidP="00BE5FF7">
      <w:pPr>
        <w:ind w:left="-284" w:right="-142"/>
        <w:jc w:val="both"/>
        <w:rPr>
          <w:rFonts w:ascii="Calibri Light" w:hAnsi="Calibri Light" w:cs="Calibri Light"/>
          <w:lang w:bidi="en-AU"/>
        </w:rPr>
      </w:pPr>
      <w:r w:rsidRPr="00263597">
        <w:rPr>
          <w:rFonts w:ascii="Calibri Light" w:hAnsi="Calibri Light" w:cs="Calibri Light"/>
          <w:lang w:bidi="en-AU"/>
        </w:rPr>
        <w:t>Please make sure you adhere to the 1,000 word limit, and thoroughly review your response checking all grammar, spelling and punctuation.</w:t>
      </w:r>
    </w:p>
    <w:p w14:paraId="503D9813" w14:textId="3B5E7690" w:rsidR="00B454A8" w:rsidRPr="00263597" w:rsidRDefault="00B454A8" w:rsidP="00B454A8">
      <w:pPr>
        <w:ind w:left="-284" w:right="-142"/>
        <w:jc w:val="both"/>
        <w:rPr>
          <w:rFonts w:ascii="Calibri Light" w:hAnsi="Calibri Light" w:cs="Calibri Light"/>
          <w:szCs w:val="40"/>
          <w:lang w:eastAsia="zh-CN"/>
        </w:rPr>
      </w:pPr>
      <w:r w:rsidRPr="00263597">
        <w:rPr>
          <w:rFonts w:ascii="Calibri Light" w:hAnsi="Calibri Light" w:cs="Calibri Light"/>
          <w:szCs w:val="40"/>
          <w:lang w:eastAsia="zh-CN"/>
        </w:rPr>
        <w:br w:type="page"/>
      </w:r>
    </w:p>
    <w:p w14:paraId="3D15DECF" w14:textId="01FFDEF1" w:rsidR="00231226" w:rsidRPr="00263597" w:rsidRDefault="00D65AF0" w:rsidP="00263597">
      <w:pPr>
        <w:ind w:hanging="284"/>
        <w:rPr>
          <w:rFonts w:ascii="Calibri Light" w:hAnsi="Calibri Light" w:cs="Calibri Light"/>
          <w:bCs/>
          <w:color w:val="1D99A0" w:themeColor="accent3" w:themeShade="BF"/>
          <w:sz w:val="40"/>
          <w:szCs w:val="48"/>
          <w:lang w:eastAsia="zh-CN"/>
        </w:rPr>
      </w:pPr>
      <w:r w:rsidRPr="00263597">
        <w:rPr>
          <w:rFonts w:ascii="Calibri Light" w:hAnsi="Calibri Light" w:cs="Calibri Light"/>
          <w:bCs/>
          <w:color w:val="1D99A0" w:themeColor="accent3" w:themeShade="BF"/>
          <w:sz w:val="40"/>
          <w:szCs w:val="48"/>
          <w:lang w:eastAsia="zh-CN"/>
        </w:rPr>
        <w:lastRenderedPageBreak/>
        <w:t>HOW TO APPLY</w:t>
      </w:r>
    </w:p>
    <w:p w14:paraId="0B11789B" w14:textId="77777777" w:rsidR="00132E4A" w:rsidRPr="00622D2A" w:rsidRDefault="00132E4A" w:rsidP="00132E4A">
      <w:pPr>
        <w:jc w:val="center"/>
        <w:rPr>
          <w:rFonts w:asciiTheme="minorHAnsi" w:hAnsiTheme="minorHAnsi" w:cstheme="minorHAnsi"/>
          <w:b/>
          <w:sz w:val="22"/>
          <w:szCs w:val="22"/>
          <w:u w:val="single"/>
        </w:rPr>
      </w:pPr>
    </w:p>
    <w:p w14:paraId="30106976" w14:textId="643C22A9" w:rsidR="00BE5FF7" w:rsidRPr="00852708" w:rsidRDefault="00BE5FF7" w:rsidP="00BE5FF7">
      <w:pPr>
        <w:ind w:left="-284" w:right="-142"/>
        <w:rPr>
          <w:rFonts w:ascii="Calibri Light" w:hAnsi="Calibri Light" w:cs="Calibri Light"/>
          <w:b/>
          <w:lang w:eastAsia="zh-CN" w:bidi="en-AU"/>
        </w:rPr>
      </w:pPr>
      <w:r w:rsidRPr="00093741">
        <w:rPr>
          <w:rFonts w:ascii="Calibri Light" w:hAnsi="Calibri Light" w:cs="Calibri Light"/>
          <w:lang w:eastAsia="zh-CN" w:bidi="en-AU"/>
        </w:rPr>
        <w:t xml:space="preserve">Applications must be submitted to the Human Resources Section at </w:t>
      </w:r>
      <w:hyperlink r:id="rId18" w:history="1">
        <w:r w:rsidRPr="00093741">
          <w:rPr>
            <w:rStyle w:val="Hyperlink"/>
            <w:rFonts w:ascii="Calibri Light" w:hAnsi="Calibri Light" w:cs="Calibri Light"/>
            <w:lang w:eastAsia="zh-CN" w:bidi="en-AU"/>
          </w:rPr>
          <w:t xml:space="preserve">pngahc.recruitment@dfat.gov.au </w:t>
        </w:r>
      </w:hyperlink>
      <w:r w:rsidRPr="00093741">
        <w:rPr>
          <w:rFonts w:ascii="Calibri Light" w:hAnsi="Calibri Light" w:cs="Calibri Light"/>
          <w:lang w:eastAsia="zh-CN" w:bidi="en-AU"/>
        </w:rPr>
        <w:t xml:space="preserve">by </w:t>
      </w:r>
      <w:r w:rsidRPr="00093741">
        <w:rPr>
          <w:rFonts w:ascii="Calibri Light" w:hAnsi="Calibri Light" w:cs="Calibri Light"/>
          <w:b/>
          <w:lang w:eastAsia="zh-CN" w:bidi="en-AU"/>
        </w:rPr>
        <w:t>4:30pm</w:t>
      </w:r>
      <w:r w:rsidRPr="00093741">
        <w:rPr>
          <w:rFonts w:ascii="Calibri Light" w:hAnsi="Calibri Light" w:cs="Calibri Light"/>
          <w:lang w:eastAsia="zh-CN" w:bidi="en-AU"/>
        </w:rPr>
        <w:t xml:space="preserve"> on </w:t>
      </w:r>
      <w:r w:rsidR="00852708" w:rsidRPr="00852708">
        <w:rPr>
          <w:rFonts w:ascii="Calibri Light" w:hAnsi="Calibri Light" w:cs="Calibri Light"/>
          <w:b/>
          <w:lang w:eastAsia="zh-CN" w:bidi="en-AU"/>
        </w:rPr>
        <w:t>Friday</w:t>
      </w:r>
      <w:r w:rsidR="00786555">
        <w:rPr>
          <w:rFonts w:ascii="Calibri Light" w:hAnsi="Calibri Light" w:cs="Calibri Light"/>
          <w:b/>
          <w:lang w:eastAsia="zh-CN" w:bidi="en-AU"/>
        </w:rPr>
        <w:t xml:space="preserve"> </w:t>
      </w:r>
      <w:r w:rsidR="00852708" w:rsidRPr="00852708">
        <w:rPr>
          <w:rFonts w:ascii="Calibri Light" w:hAnsi="Calibri Light" w:cs="Calibri Light"/>
          <w:b/>
          <w:lang w:eastAsia="zh-CN" w:bidi="en-AU"/>
        </w:rPr>
        <w:t>1 July 2022</w:t>
      </w:r>
      <w:r w:rsidR="007A3D36" w:rsidRPr="00852708">
        <w:rPr>
          <w:rFonts w:ascii="Calibri Light" w:hAnsi="Calibri Light" w:cs="Calibri Light"/>
          <w:lang w:eastAsia="zh-CN" w:bidi="en-AU"/>
        </w:rPr>
        <w:t>.</w:t>
      </w:r>
    </w:p>
    <w:p w14:paraId="00AA93C9" w14:textId="77777777" w:rsidR="00BE5FF7" w:rsidRPr="00263597" w:rsidRDefault="00BE5FF7" w:rsidP="00BE5FF7">
      <w:pPr>
        <w:ind w:left="-284" w:right="-142"/>
        <w:rPr>
          <w:rFonts w:ascii="Calibri Light" w:hAnsi="Calibri Light" w:cs="Calibri Light"/>
          <w:b/>
          <w:lang w:eastAsia="zh-CN" w:bidi="en-AU"/>
        </w:rPr>
      </w:pPr>
    </w:p>
    <w:p w14:paraId="2AF4372D" w14:textId="77777777" w:rsidR="00BE5FF7" w:rsidRPr="00263597" w:rsidRDefault="00BE5FF7" w:rsidP="00BE5FF7">
      <w:pPr>
        <w:ind w:left="-284" w:right="-142"/>
        <w:rPr>
          <w:rFonts w:ascii="Calibri Light" w:hAnsi="Calibri Light" w:cs="Calibri Light"/>
          <w:u w:val="single"/>
          <w:lang w:eastAsia="zh-CN" w:bidi="en-AU"/>
        </w:rPr>
      </w:pPr>
      <w:r w:rsidRPr="00263597">
        <w:rPr>
          <w:rFonts w:ascii="Calibri Light" w:hAnsi="Calibri Light" w:cs="Calibri Light"/>
          <w:b/>
          <w:u w:val="single"/>
          <w:lang w:eastAsia="zh-CN" w:bidi="en-AU"/>
        </w:rPr>
        <w:t>Late applications will not be accepted</w:t>
      </w:r>
      <w:r w:rsidRPr="00263597">
        <w:rPr>
          <w:rFonts w:ascii="Calibri Light" w:hAnsi="Calibri Light" w:cs="Calibri Light"/>
          <w:u w:val="single"/>
          <w:lang w:eastAsia="zh-CN" w:bidi="en-AU"/>
        </w:rPr>
        <w:t xml:space="preserve">. </w:t>
      </w:r>
    </w:p>
    <w:p w14:paraId="75F572D1" w14:textId="77777777" w:rsidR="00BE5FF7" w:rsidRPr="00263597" w:rsidRDefault="00BE5FF7" w:rsidP="00BE5FF7">
      <w:pPr>
        <w:ind w:left="-284" w:right="-142"/>
        <w:rPr>
          <w:rFonts w:ascii="Calibri Light" w:hAnsi="Calibri Light" w:cs="Calibri Light"/>
          <w:lang w:eastAsia="zh-CN" w:bidi="en-AU"/>
        </w:rPr>
      </w:pPr>
    </w:p>
    <w:p w14:paraId="6442AD7A" w14:textId="7AEAC6EA" w:rsidR="00BE5FF7" w:rsidRPr="00263597" w:rsidRDefault="00BE5FF7" w:rsidP="00EE5FC1">
      <w:pPr>
        <w:numPr>
          <w:ilvl w:val="0"/>
          <w:numId w:val="4"/>
        </w:numPr>
        <w:ind w:left="360" w:right="-142"/>
        <w:rPr>
          <w:rFonts w:ascii="Calibri Light" w:hAnsi="Calibri Light" w:cs="Calibri Light"/>
          <w:lang w:eastAsia="zh-CN" w:bidi="en-AU"/>
        </w:rPr>
      </w:pPr>
      <w:r w:rsidRPr="00263597">
        <w:rPr>
          <w:rFonts w:ascii="Calibri Light" w:hAnsi="Calibri Light" w:cs="Calibri Light"/>
          <w:lang w:eastAsia="zh-CN" w:bidi="en-AU"/>
        </w:rPr>
        <w:t xml:space="preserve">For your application to be considered, you must complete the </w:t>
      </w:r>
      <w:r w:rsidRPr="00263597">
        <w:rPr>
          <w:rFonts w:ascii="Calibri Light" w:hAnsi="Calibri Light" w:cs="Calibri Light"/>
          <w:b/>
          <w:lang w:eastAsia="zh-CN" w:bidi="en-AU"/>
        </w:rPr>
        <w:t xml:space="preserve">Job Application Form. </w:t>
      </w:r>
      <w:r w:rsidRPr="00263597">
        <w:rPr>
          <w:rFonts w:ascii="Calibri Light" w:hAnsi="Calibri Light" w:cs="Calibri Light"/>
          <w:lang w:eastAsia="zh-CN" w:bidi="en-AU"/>
        </w:rPr>
        <w:t>The form captures all the relevant details required at this stage of the recruitment process, including:</w:t>
      </w:r>
    </w:p>
    <w:p w14:paraId="6D0618FA" w14:textId="77777777" w:rsidR="00BE5FF7" w:rsidRPr="00263597" w:rsidRDefault="00BE5FF7" w:rsidP="00BE5FF7">
      <w:pPr>
        <w:ind w:left="-1202" w:right="-142"/>
        <w:rPr>
          <w:rFonts w:ascii="Calibri Light" w:hAnsi="Calibri Light" w:cs="Calibri Light"/>
          <w:lang w:eastAsia="zh-CN" w:bidi="en-AU"/>
        </w:rPr>
      </w:pPr>
    </w:p>
    <w:p w14:paraId="1DF93219" w14:textId="77777777" w:rsidR="00BE5FF7" w:rsidRPr="00263597" w:rsidRDefault="00BE5FF7" w:rsidP="00EE5FC1">
      <w:pPr>
        <w:numPr>
          <w:ilvl w:val="1"/>
          <w:numId w:val="4"/>
        </w:numPr>
        <w:ind w:left="720" w:right="-142"/>
        <w:rPr>
          <w:rFonts w:ascii="Calibri Light" w:hAnsi="Calibri Light" w:cs="Calibri Light"/>
          <w:lang w:eastAsia="zh-CN" w:bidi="en-AU"/>
        </w:rPr>
      </w:pPr>
      <w:r w:rsidRPr="00263597">
        <w:rPr>
          <w:rFonts w:ascii="Calibri Light" w:hAnsi="Calibri Light" w:cs="Calibri Light"/>
          <w:lang w:eastAsia="zh-CN" w:bidi="en-AU"/>
        </w:rPr>
        <w:t>Your personal details;</w:t>
      </w:r>
    </w:p>
    <w:p w14:paraId="7C03A58C" w14:textId="77777777" w:rsidR="00BE5FF7" w:rsidRPr="00263597" w:rsidRDefault="00BE5FF7" w:rsidP="00EE5FC1">
      <w:pPr>
        <w:numPr>
          <w:ilvl w:val="1"/>
          <w:numId w:val="4"/>
        </w:numPr>
        <w:ind w:left="720" w:right="-142"/>
        <w:rPr>
          <w:rFonts w:ascii="Calibri Light" w:hAnsi="Calibri Light" w:cs="Calibri Light"/>
          <w:lang w:eastAsia="zh-CN" w:bidi="en-AU"/>
        </w:rPr>
      </w:pPr>
      <w:r w:rsidRPr="00263597">
        <w:rPr>
          <w:rFonts w:ascii="Calibri Light" w:hAnsi="Calibri Light" w:cs="Calibri Light"/>
          <w:lang w:eastAsia="zh-CN" w:bidi="en-AU"/>
        </w:rPr>
        <w:t>Your employment history;</w:t>
      </w:r>
    </w:p>
    <w:p w14:paraId="32F2DC1A" w14:textId="77777777" w:rsidR="00BE5FF7" w:rsidRPr="00263597" w:rsidRDefault="00BE5FF7" w:rsidP="00EE5FC1">
      <w:pPr>
        <w:numPr>
          <w:ilvl w:val="1"/>
          <w:numId w:val="4"/>
        </w:numPr>
        <w:ind w:left="720" w:right="-142"/>
        <w:rPr>
          <w:rFonts w:ascii="Calibri Light" w:hAnsi="Calibri Light" w:cs="Calibri Light"/>
          <w:lang w:eastAsia="zh-CN" w:bidi="en-AU"/>
        </w:rPr>
      </w:pPr>
      <w:r w:rsidRPr="00263597">
        <w:rPr>
          <w:rFonts w:ascii="Calibri Light" w:hAnsi="Calibri Light" w:cs="Calibri Light"/>
          <w:lang w:eastAsia="zh-CN" w:bidi="en-AU"/>
        </w:rPr>
        <w:t>Information regarding your education, qualifications and relevant training;</w:t>
      </w:r>
    </w:p>
    <w:p w14:paraId="29F2AF2F" w14:textId="77777777" w:rsidR="00BE5FF7" w:rsidRPr="00263597" w:rsidRDefault="00BE5FF7" w:rsidP="00EE5FC1">
      <w:pPr>
        <w:numPr>
          <w:ilvl w:val="1"/>
          <w:numId w:val="4"/>
        </w:numPr>
        <w:ind w:left="720" w:right="-142"/>
        <w:rPr>
          <w:rFonts w:ascii="Calibri Light" w:hAnsi="Calibri Light" w:cs="Calibri Light"/>
          <w:lang w:eastAsia="zh-CN" w:bidi="en-AU"/>
        </w:rPr>
      </w:pPr>
      <w:r w:rsidRPr="00263597">
        <w:rPr>
          <w:rFonts w:ascii="Calibri Light" w:hAnsi="Calibri Light" w:cs="Calibri Light"/>
          <w:lang w:eastAsia="zh-CN" w:bidi="en-AU"/>
        </w:rPr>
        <w:t>The names and contact details of two professional referees;</w:t>
      </w:r>
    </w:p>
    <w:p w14:paraId="5E375A77" w14:textId="77777777" w:rsidR="00BE5FF7" w:rsidRPr="00263597" w:rsidRDefault="00BE5FF7" w:rsidP="00EE5FC1">
      <w:pPr>
        <w:numPr>
          <w:ilvl w:val="1"/>
          <w:numId w:val="4"/>
        </w:numPr>
        <w:ind w:left="720" w:right="-142"/>
        <w:rPr>
          <w:rFonts w:ascii="Calibri Light" w:hAnsi="Calibri Light" w:cs="Calibri Light"/>
          <w:lang w:eastAsia="zh-CN" w:bidi="en-AU"/>
        </w:rPr>
      </w:pPr>
      <w:r w:rsidRPr="00263597">
        <w:rPr>
          <w:rFonts w:ascii="Calibri Light" w:hAnsi="Calibri Light" w:cs="Calibri Light"/>
          <w:lang w:eastAsia="zh-CN" w:bidi="en-AU"/>
        </w:rPr>
        <w:t xml:space="preserve">Information on any volunteer programs you have undertaken if they demonstrate personal achievements or relate to the selection criteria; and </w:t>
      </w:r>
    </w:p>
    <w:p w14:paraId="0C967082" w14:textId="77777777" w:rsidR="00BE5FF7" w:rsidRPr="00263597" w:rsidRDefault="00BE5FF7" w:rsidP="00EE5FC1">
      <w:pPr>
        <w:numPr>
          <w:ilvl w:val="1"/>
          <w:numId w:val="4"/>
        </w:numPr>
        <w:ind w:left="720" w:right="-142"/>
        <w:rPr>
          <w:rFonts w:ascii="Calibri Light" w:hAnsi="Calibri Light" w:cs="Calibri Light"/>
          <w:lang w:eastAsia="zh-CN" w:bidi="en-AU"/>
        </w:rPr>
      </w:pPr>
      <w:r w:rsidRPr="00263597">
        <w:rPr>
          <w:rFonts w:ascii="Calibri Light" w:hAnsi="Calibri Light" w:cs="Calibri Light"/>
          <w:lang w:eastAsia="zh-CN" w:bidi="en-AU"/>
        </w:rPr>
        <w:t>Your one-page pitch.</w:t>
      </w:r>
    </w:p>
    <w:p w14:paraId="0266E693" w14:textId="77777777" w:rsidR="00BE5FF7" w:rsidRPr="00263597" w:rsidRDefault="00BE5FF7" w:rsidP="00BE5FF7">
      <w:pPr>
        <w:ind w:left="-1202" w:right="-142"/>
        <w:rPr>
          <w:rFonts w:ascii="Calibri Light" w:hAnsi="Calibri Light" w:cs="Calibri Light"/>
          <w:lang w:eastAsia="zh-CN" w:bidi="en-AU"/>
        </w:rPr>
      </w:pPr>
    </w:p>
    <w:p w14:paraId="40A8437C" w14:textId="77777777" w:rsidR="00BE5FF7" w:rsidRPr="00263597" w:rsidRDefault="00BE5FF7" w:rsidP="00EE5FC1">
      <w:pPr>
        <w:numPr>
          <w:ilvl w:val="0"/>
          <w:numId w:val="4"/>
        </w:numPr>
        <w:ind w:left="360" w:right="-142"/>
        <w:rPr>
          <w:rFonts w:ascii="Calibri Light" w:hAnsi="Calibri Light" w:cs="Calibri Light"/>
          <w:lang w:eastAsia="zh-CN" w:bidi="en-AU"/>
        </w:rPr>
      </w:pPr>
      <w:r w:rsidRPr="00263597">
        <w:rPr>
          <w:rFonts w:ascii="Calibri Light" w:hAnsi="Calibri Light" w:cs="Calibri Light"/>
          <w:lang w:eastAsia="zh-CN" w:bidi="en-AU"/>
        </w:rPr>
        <w:t>Please do not include or attach any of the following documents:</w:t>
      </w:r>
    </w:p>
    <w:p w14:paraId="1231BABA" w14:textId="77777777" w:rsidR="00BE5FF7" w:rsidRPr="00263597" w:rsidRDefault="00BE5FF7" w:rsidP="00EE5FC1">
      <w:pPr>
        <w:numPr>
          <w:ilvl w:val="1"/>
          <w:numId w:val="4"/>
        </w:numPr>
        <w:ind w:left="720" w:right="-142"/>
        <w:rPr>
          <w:rFonts w:ascii="Calibri Light" w:hAnsi="Calibri Light" w:cs="Calibri Light"/>
          <w:lang w:eastAsia="zh-CN" w:bidi="en-AU"/>
        </w:rPr>
      </w:pPr>
      <w:r w:rsidRPr="00263597">
        <w:rPr>
          <w:rFonts w:ascii="Calibri Light" w:hAnsi="Calibri Light" w:cs="Calibri Light"/>
          <w:lang w:eastAsia="zh-CN" w:bidi="en-AU"/>
        </w:rPr>
        <w:t>Curriculum vitae; or</w:t>
      </w:r>
    </w:p>
    <w:p w14:paraId="18D53169" w14:textId="77777777" w:rsidR="00BE5FF7" w:rsidRPr="00263597" w:rsidRDefault="00BE5FF7" w:rsidP="00EE5FC1">
      <w:pPr>
        <w:numPr>
          <w:ilvl w:val="1"/>
          <w:numId w:val="4"/>
        </w:numPr>
        <w:ind w:left="720" w:right="-142"/>
        <w:rPr>
          <w:rFonts w:ascii="Calibri Light" w:hAnsi="Calibri Light" w:cs="Calibri Light"/>
          <w:lang w:eastAsia="zh-CN" w:bidi="en-AU"/>
        </w:rPr>
      </w:pPr>
      <w:r w:rsidRPr="00263597">
        <w:rPr>
          <w:rFonts w:ascii="Calibri Light" w:hAnsi="Calibri Light" w:cs="Calibri Light"/>
          <w:lang w:eastAsia="zh-CN" w:bidi="en-AU"/>
        </w:rPr>
        <w:t>Certificates, awards etc.</w:t>
      </w:r>
    </w:p>
    <w:p w14:paraId="45D559B1" w14:textId="77777777" w:rsidR="00BE5FF7" w:rsidRPr="00263597" w:rsidRDefault="00BE5FF7" w:rsidP="00BE5FF7">
      <w:pPr>
        <w:ind w:left="-284" w:right="-142"/>
        <w:rPr>
          <w:rFonts w:ascii="Calibri Light" w:hAnsi="Calibri Light" w:cs="Calibri Light"/>
          <w:lang w:eastAsia="zh-CN" w:bidi="en-AU"/>
        </w:rPr>
      </w:pPr>
    </w:p>
    <w:p w14:paraId="24DEBF42" w14:textId="77777777" w:rsidR="00BE5FF7" w:rsidRPr="00263597" w:rsidRDefault="00BE5FF7">
      <w:pPr>
        <w:ind w:left="-284" w:right="-142"/>
        <w:rPr>
          <w:rFonts w:ascii="Calibri Light" w:hAnsi="Calibri Light" w:cs="Calibri Light"/>
          <w:lang w:eastAsia="zh-CN" w:bidi="en-AU"/>
        </w:rPr>
      </w:pPr>
      <w:r w:rsidRPr="00263597">
        <w:rPr>
          <w:rFonts w:ascii="Calibri Light" w:hAnsi="Calibri Light" w:cs="Calibri Light"/>
          <w:lang w:eastAsia="zh-CN" w:bidi="en-AU"/>
        </w:rPr>
        <w:t>These documents may be requested at interview.</w:t>
      </w:r>
    </w:p>
    <w:p w14:paraId="105C064B" w14:textId="77777777" w:rsidR="00BE5FF7" w:rsidRPr="00263597" w:rsidRDefault="00BE5FF7">
      <w:pPr>
        <w:ind w:left="-284" w:right="-142"/>
        <w:rPr>
          <w:rFonts w:ascii="Calibri Light" w:hAnsi="Calibri Light" w:cs="Calibri Light"/>
          <w:lang w:eastAsia="zh-CN" w:bidi="en-AU"/>
        </w:rPr>
      </w:pPr>
    </w:p>
    <w:p w14:paraId="356A3161" w14:textId="77777777" w:rsidR="00BE5FF7" w:rsidRPr="00263597" w:rsidRDefault="00BE5FF7">
      <w:pPr>
        <w:ind w:left="-284" w:right="-142"/>
        <w:rPr>
          <w:rFonts w:ascii="Calibri Light" w:hAnsi="Calibri Light" w:cs="Calibri Light"/>
          <w:lang w:eastAsia="zh-CN" w:bidi="en-AU"/>
        </w:rPr>
      </w:pPr>
      <w:r w:rsidRPr="00263597">
        <w:rPr>
          <w:rFonts w:ascii="Calibri Light" w:hAnsi="Calibri Light" w:cs="Calibri Light"/>
          <w:lang w:eastAsia="zh-CN" w:bidi="en-AU"/>
        </w:rPr>
        <w:t xml:space="preserve">Emailed applications </w:t>
      </w:r>
      <w:r w:rsidRPr="00263597">
        <w:rPr>
          <w:rFonts w:ascii="Calibri Light" w:hAnsi="Calibri Light" w:cs="Calibri Light"/>
          <w:b/>
          <w:u w:val="single"/>
          <w:lang w:eastAsia="zh-CN" w:bidi="en-AU"/>
        </w:rPr>
        <w:t>must</w:t>
      </w:r>
      <w:r w:rsidRPr="00263597">
        <w:rPr>
          <w:rFonts w:ascii="Calibri Light" w:hAnsi="Calibri Light" w:cs="Calibri Light"/>
          <w:b/>
          <w:lang w:eastAsia="zh-CN" w:bidi="en-AU"/>
        </w:rPr>
        <w:t xml:space="preserve"> </w:t>
      </w:r>
      <w:r w:rsidRPr="00263597">
        <w:rPr>
          <w:rFonts w:ascii="Calibri Light" w:hAnsi="Calibri Light" w:cs="Calibri Light"/>
          <w:lang w:eastAsia="zh-CN" w:bidi="en-AU"/>
        </w:rPr>
        <w:t>include your name and the job title in the subject line of your email for easy reference.</w:t>
      </w:r>
    </w:p>
    <w:p w14:paraId="45F530AD" w14:textId="77777777" w:rsidR="00BE5FF7" w:rsidRPr="00852708" w:rsidRDefault="00BE5FF7">
      <w:pPr>
        <w:ind w:left="-284" w:right="-142"/>
        <w:rPr>
          <w:rFonts w:ascii="Calibri Light" w:hAnsi="Calibri Light" w:cs="Calibri Light"/>
          <w:lang w:eastAsia="zh-CN" w:bidi="en-AU"/>
        </w:rPr>
      </w:pPr>
    </w:p>
    <w:p w14:paraId="6A593FE7" w14:textId="5A579881" w:rsidR="00BE5FF7" w:rsidRPr="00852708" w:rsidRDefault="00BE5FF7">
      <w:pPr>
        <w:ind w:left="-284" w:right="-142"/>
        <w:rPr>
          <w:rFonts w:ascii="Calibri Light" w:hAnsi="Calibri Light" w:cs="Calibri Light"/>
          <w:b/>
          <w:bCs/>
          <w:lang w:eastAsia="zh-CN" w:bidi="en-AU"/>
        </w:rPr>
      </w:pPr>
      <w:r w:rsidRPr="00852708">
        <w:rPr>
          <w:rFonts w:ascii="Calibri Light" w:hAnsi="Calibri Light" w:cs="Calibri Light"/>
          <w:bCs/>
          <w:lang w:eastAsia="zh-CN" w:bidi="en-AU"/>
        </w:rPr>
        <w:t xml:space="preserve">For example:  </w:t>
      </w:r>
      <w:r w:rsidRPr="00852708">
        <w:rPr>
          <w:rFonts w:ascii="Calibri Light" w:hAnsi="Calibri Light" w:cs="Calibri Light"/>
          <w:b/>
          <w:bCs/>
          <w:lang w:eastAsia="zh-CN" w:bidi="en-AU"/>
        </w:rPr>
        <w:t>John Smith –</w:t>
      </w:r>
      <w:r w:rsidR="00263597" w:rsidRPr="00852708">
        <w:rPr>
          <w:rFonts w:ascii="Calibri Light" w:hAnsi="Calibri Light" w:cs="Calibri Light"/>
          <w:b/>
          <w:bCs/>
          <w:lang w:eastAsia="zh-CN" w:bidi="en-AU"/>
        </w:rPr>
        <w:t xml:space="preserve"> </w:t>
      </w:r>
      <w:r w:rsidR="00852708" w:rsidRPr="00852708">
        <w:rPr>
          <w:rFonts w:ascii="Calibri Light" w:hAnsi="Calibri Light" w:cs="Calibri Light"/>
          <w:b/>
          <w:lang w:eastAsia="zh-CN" w:bidi="en-AU"/>
        </w:rPr>
        <w:t>Public Diplomacy Manager</w:t>
      </w:r>
      <w:r w:rsidR="007A3D36" w:rsidRPr="00852708">
        <w:rPr>
          <w:rFonts w:ascii="Calibri Light" w:hAnsi="Calibri Light" w:cs="Calibri Light"/>
          <w:b/>
          <w:bCs/>
          <w:lang w:eastAsia="zh-CN" w:bidi="en-AU"/>
        </w:rPr>
        <w:t xml:space="preserve"> </w:t>
      </w:r>
    </w:p>
    <w:p w14:paraId="2B3CFFE8" w14:textId="77777777" w:rsidR="00735764" w:rsidRPr="00852708" w:rsidRDefault="00735764" w:rsidP="00975271">
      <w:pPr>
        <w:ind w:left="-284"/>
        <w:rPr>
          <w:rFonts w:ascii="Calibri Light" w:hAnsi="Calibri Light" w:cs="Calibri Light"/>
          <w:sz w:val="22"/>
          <w:szCs w:val="40"/>
          <w:lang w:eastAsia="zh-CN"/>
        </w:rPr>
      </w:pPr>
    </w:p>
    <w:p w14:paraId="5E3222D9" w14:textId="77777777" w:rsidR="00D247AE" w:rsidRPr="00852708" w:rsidRDefault="008D2734" w:rsidP="00ED0F4A">
      <w:pPr>
        <w:rPr>
          <w:rFonts w:asciiTheme="minorHAnsi" w:hAnsiTheme="minorHAnsi" w:cstheme="minorHAnsi"/>
          <w:sz w:val="40"/>
          <w:szCs w:val="40"/>
          <w:lang w:eastAsia="zh-CN"/>
        </w:rPr>
      </w:pPr>
      <w:r w:rsidRPr="00852708">
        <w:rPr>
          <w:rFonts w:asciiTheme="minorHAnsi" w:hAnsiTheme="minorHAnsi" w:cstheme="minorHAnsi"/>
          <w:sz w:val="40"/>
          <w:szCs w:val="40"/>
          <w:lang w:eastAsia="zh-CN"/>
        </w:rPr>
        <w:br w:type="page"/>
      </w:r>
    </w:p>
    <w:p w14:paraId="446FD3AF" w14:textId="1838D527" w:rsidR="00CC47DE" w:rsidRPr="00263597" w:rsidRDefault="00D65AF0" w:rsidP="00263597">
      <w:pPr>
        <w:ind w:hanging="284"/>
        <w:rPr>
          <w:rFonts w:ascii="Calibri Light" w:hAnsi="Calibri Light" w:cs="Calibri Light"/>
          <w:bCs/>
          <w:color w:val="1D99A0" w:themeColor="accent3" w:themeShade="BF"/>
          <w:sz w:val="40"/>
          <w:szCs w:val="48"/>
          <w:lang w:eastAsia="zh-CN"/>
        </w:rPr>
      </w:pPr>
      <w:r w:rsidRPr="00263597">
        <w:rPr>
          <w:rFonts w:ascii="Calibri Light" w:hAnsi="Calibri Light" w:cs="Calibri Light"/>
          <w:bCs/>
          <w:color w:val="1D99A0" w:themeColor="accent3" w:themeShade="BF"/>
          <w:sz w:val="40"/>
          <w:szCs w:val="48"/>
          <w:lang w:eastAsia="zh-CN"/>
        </w:rPr>
        <w:lastRenderedPageBreak/>
        <w:t xml:space="preserve">WHAT HAPPENS NEXT </w:t>
      </w:r>
    </w:p>
    <w:p w14:paraId="1118B180" w14:textId="77777777" w:rsidR="00CC47DE" w:rsidRPr="00263597" w:rsidRDefault="00CC47DE" w:rsidP="00CC47DE">
      <w:pPr>
        <w:spacing w:line="276" w:lineRule="auto"/>
        <w:ind w:left="-284"/>
        <w:jc w:val="both"/>
        <w:rPr>
          <w:rFonts w:ascii="Calibri Light" w:hAnsi="Calibri Light" w:cs="Calibri Light"/>
          <w:sz w:val="22"/>
          <w:lang w:eastAsia="zh-CN"/>
        </w:rPr>
      </w:pPr>
    </w:p>
    <w:p w14:paraId="0FB01B5F" w14:textId="77777777" w:rsidR="00BE5FF7" w:rsidRPr="00263597" w:rsidRDefault="00BE5FF7" w:rsidP="00BE5FF7">
      <w:pPr>
        <w:ind w:left="-284" w:right="-142"/>
        <w:jc w:val="both"/>
        <w:rPr>
          <w:rFonts w:ascii="Calibri Light" w:hAnsi="Calibri Light" w:cs="Calibri Light"/>
          <w:b/>
          <w:lang w:eastAsia="zh-CN" w:bidi="en-AU"/>
        </w:rPr>
      </w:pPr>
      <w:r w:rsidRPr="00263597">
        <w:rPr>
          <w:rFonts w:ascii="Calibri Light" w:hAnsi="Calibri Light" w:cs="Calibri Light"/>
          <w:b/>
          <w:lang w:eastAsia="zh-CN" w:bidi="en-AU"/>
        </w:rPr>
        <w:t>Acknowledgement</w:t>
      </w:r>
    </w:p>
    <w:p w14:paraId="7216BC83" w14:textId="77777777" w:rsidR="00BE5FF7" w:rsidRPr="00263597" w:rsidRDefault="00BE5FF7" w:rsidP="00BE5FF7">
      <w:pPr>
        <w:ind w:left="-284" w:right="-142"/>
        <w:jc w:val="both"/>
        <w:rPr>
          <w:rFonts w:ascii="Calibri Light" w:hAnsi="Calibri Light" w:cs="Calibri Light"/>
          <w:lang w:eastAsia="zh-CN" w:bidi="en-AU"/>
        </w:rPr>
      </w:pPr>
      <w:r w:rsidRPr="00263597">
        <w:rPr>
          <w:rFonts w:ascii="Calibri Light" w:hAnsi="Calibri Light" w:cs="Calibri Light"/>
          <w:lang w:eastAsia="zh-CN" w:bidi="en-AU"/>
        </w:rPr>
        <w:t>Given the large number of candidates who apply for jobs at the Australian High Commission (AHC), only those shortlisted for interview will be contacted.</w:t>
      </w:r>
    </w:p>
    <w:p w14:paraId="6D4AE5D9" w14:textId="77777777" w:rsidR="00BE5FF7" w:rsidRPr="00263597" w:rsidRDefault="00BE5FF7" w:rsidP="00BE5FF7">
      <w:pPr>
        <w:ind w:left="-284" w:right="-142"/>
        <w:jc w:val="both"/>
        <w:rPr>
          <w:rFonts w:ascii="Calibri Light" w:hAnsi="Calibri Light" w:cs="Calibri Light"/>
          <w:lang w:eastAsia="zh-CN" w:bidi="en-AU"/>
        </w:rPr>
      </w:pPr>
    </w:p>
    <w:p w14:paraId="6D60A433" w14:textId="77777777" w:rsidR="00BE5FF7" w:rsidRPr="00263597" w:rsidRDefault="00BE5FF7" w:rsidP="00BE5FF7">
      <w:pPr>
        <w:ind w:left="-284" w:right="-142"/>
        <w:jc w:val="both"/>
        <w:rPr>
          <w:rFonts w:ascii="Calibri Light" w:hAnsi="Calibri Light" w:cs="Calibri Light"/>
          <w:b/>
          <w:bCs/>
          <w:lang w:eastAsia="zh-CN" w:bidi="en-AU"/>
        </w:rPr>
      </w:pPr>
      <w:r w:rsidRPr="00263597">
        <w:rPr>
          <w:rFonts w:ascii="Calibri Light" w:hAnsi="Calibri Light" w:cs="Calibri Light"/>
          <w:b/>
          <w:bCs/>
          <w:lang w:eastAsia="zh-CN" w:bidi="en-AU"/>
        </w:rPr>
        <w:t>Shortlisting</w:t>
      </w:r>
    </w:p>
    <w:p w14:paraId="2F8827CC" w14:textId="06977186" w:rsidR="00BE5FF7" w:rsidRPr="00263597" w:rsidRDefault="00BE5FF7" w:rsidP="00BE5FF7">
      <w:pPr>
        <w:ind w:left="-284" w:right="-142"/>
        <w:jc w:val="both"/>
        <w:rPr>
          <w:rFonts w:ascii="Calibri Light" w:hAnsi="Calibri Light" w:cs="Calibri Light"/>
          <w:lang w:eastAsia="zh-CN" w:bidi="en-AU"/>
        </w:rPr>
      </w:pPr>
      <w:r w:rsidRPr="00263597">
        <w:rPr>
          <w:rFonts w:ascii="Calibri Light" w:hAnsi="Calibri Light" w:cs="Calibri Light"/>
          <w:lang w:eastAsia="zh-CN" w:bidi="en-AU"/>
        </w:rPr>
        <w:t xml:space="preserve">The shortlisting of candidates will commence after the advertisement closing date. The timeframe for shortlisting will depend on the size of the applicant </w:t>
      </w:r>
      <w:proofErr w:type="gramStart"/>
      <w:r w:rsidRPr="00263597">
        <w:rPr>
          <w:rFonts w:ascii="Calibri Light" w:hAnsi="Calibri Light" w:cs="Calibri Light"/>
          <w:lang w:eastAsia="zh-CN" w:bidi="en-AU"/>
        </w:rPr>
        <w:t>field, and</w:t>
      </w:r>
      <w:proofErr w:type="gramEnd"/>
      <w:r w:rsidRPr="00263597">
        <w:rPr>
          <w:rFonts w:ascii="Calibri Light" w:hAnsi="Calibri Light" w:cs="Calibri Light"/>
          <w:lang w:eastAsia="zh-CN" w:bidi="en-AU"/>
        </w:rPr>
        <w:t xml:space="preserve"> may take several weeks to complete. The Selection Advisory Committee</w:t>
      </w:r>
      <w:r w:rsidR="00AA2213">
        <w:rPr>
          <w:rFonts w:ascii="Calibri Light" w:hAnsi="Calibri Light" w:cs="Calibri Light"/>
          <w:lang w:eastAsia="zh-CN" w:bidi="en-AU"/>
        </w:rPr>
        <w:t xml:space="preserve"> (SAC)</w:t>
      </w:r>
      <w:r w:rsidRPr="00263597">
        <w:rPr>
          <w:rFonts w:ascii="Calibri Light" w:hAnsi="Calibri Light" w:cs="Calibri Light"/>
          <w:lang w:eastAsia="zh-CN" w:bidi="en-AU"/>
        </w:rPr>
        <w:t xml:space="preserve"> will shortlist candidates against the </w:t>
      </w:r>
      <w:r w:rsidR="0061170C" w:rsidRPr="00263597">
        <w:rPr>
          <w:rFonts w:ascii="Calibri Light" w:hAnsi="Calibri Light" w:cs="Calibri Light"/>
          <w:lang w:eastAsia="zh-CN" w:bidi="en-AU"/>
        </w:rPr>
        <w:t>requirements of the position</w:t>
      </w:r>
      <w:r w:rsidRPr="00263597">
        <w:rPr>
          <w:rFonts w:ascii="Calibri Light" w:hAnsi="Calibri Light" w:cs="Calibri Light"/>
          <w:lang w:eastAsia="zh-CN" w:bidi="en-AU"/>
        </w:rPr>
        <w:t xml:space="preserve"> and only those candidates who demonstrate the strongest claims will be shortlisted for interview.</w:t>
      </w:r>
    </w:p>
    <w:p w14:paraId="156B8CE9" w14:textId="77777777" w:rsidR="00BE5FF7" w:rsidRPr="00263597" w:rsidRDefault="00BE5FF7" w:rsidP="00BE5FF7">
      <w:pPr>
        <w:ind w:left="-284" w:right="-142"/>
        <w:jc w:val="both"/>
        <w:rPr>
          <w:rFonts w:ascii="Calibri Light" w:hAnsi="Calibri Light" w:cs="Calibri Light"/>
          <w:lang w:eastAsia="zh-CN" w:bidi="en-AU"/>
        </w:rPr>
      </w:pPr>
    </w:p>
    <w:p w14:paraId="5A098B47" w14:textId="77777777" w:rsidR="00BE5FF7" w:rsidRPr="00263597" w:rsidRDefault="00BE5FF7" w:rsidP="00BE5FF7">
      <w:pPr>
        <w:ind w:left="-284" w:right="-142"/>
        <w:jc w:val="both"/>
        <w:rPr>
          <w:rFonts w:ascii="Calibri Light" w:hAnsi="Calibri Light" w:cs="Calibri Light"/>
          <w:b/>
          <w:bCs/>
          <w:lang w:eastAsia="zh-CN" w:bidi="en-AU"/>
        </w:rPr>
      </w:pPr>
      <w:r w:rsidRPr="00263597">
        <w:rPr>
          <w:rFonts w:ascii="Calibri Light" w:hAnsi="Calibri Light" w:cs="Calibri Light"/>
          <w:b/>
          <w:bCs/>
          <w:lang w:eastAsia="zh-CN" w:bidi="en-AU"/>
        </w:rPr>
        <w:t>Assessment of candidates</w:t>
      </w:r>
    </w:p>
    <w:p w14:paraId="3B310B52" w14:textId="5D0BD6D2" w:rsidR="00BE5FF7" w:rsidRPr="00263597" w:rsidRDefault="00BE5FF7" w:rsidP="00BE5FF7">
      <w:pPr>
        <w:ind w:left="-284" w:right="-142"/>
        <w:jc w:val="both"/>
        <w:rPr>
          <w:rFonts w:ascii="Calibri Light" w:hAnsi="Calibri Light" w:cs="Calibri Light"/>
          <w:lang w:eastAsia="zh-CN" w:bidi="en-AU"/>
        </w:rPr>
      </w:pPr>
      <w:r w:rsidRPr="00263597">
        <w:rPr>
          <w:rFonts w:ascii="Calibri Light" w:hAnsi="Calibri Light" w:cs="Calibri Light"/>
          <w:lang w:eastAsia="zh-CN" w:bidi="en-AU"/>
        </w:rPr>
        <w:t xml:space="preserve">The </w:t>
      </w:r>
      <w:r w:rsidR="00AA2213">
        <w:rPr>
          <w:rFonts w:ascii="Calibri Light" w:hAnsi="Calibri Light" w:cs="Calibri Light"/>
          <w:lang w:eastAsia="zh-CN" w:bidi="en-AU"/>
        </w:rPr>
        <w:t>SAC</w:t>
      </w:r>
      <w:r w:rsidRPr="00263597">
        <w:rPr>
          <w:rFonts w:ascii="Calibri Light" w:hAnsi="Calibri Light" w:cs="Calibri Light"/>
          <w:lang w:eastAsia="zh-CN" w:bidi="en-AU"/>
        </w:rPr>
        <w:t xml:space="preserve"> may use a variety of methods to assess candidates. These may include an interview, a written exercise or a specific skills test. </w:t>
      </w:r>
    </w:p>
    <w:p w14:paraId="616E6371" w14:textId="77777777" w:rsidR="00B454A8" w:rsidRPr="00263597" w:rsidRDefault="00B454A8" w:rsidP="00B454A8">
      <w:pPr>
        <w:ind w:left="-284"/>
        <w:jc w:val="both"/>
        <w:rPr>
          <w:rFonts w:ascii="Calibri Light" w:hAnsi="Calibri Light" w:cs="Calibri Light"/>
        </w:rPr>
      </w:pPr>
    </w:p>
    <w:p w14:paraId="69A408A4" w14:textId="77777777" w:rsidR="00BE5FF7" w:rsidRPr="00263597" w:rsidRDefault="00BE5FF7" w:rsidP="00BE5FF7">
      <w:pPr>
        <w:ind w:left="-284" w:right="-142"/>
        <w:jc w:val="both"/>
        <w:rPr>
          <w:rFonts w:ascii="Calibri Light" w:hAnsi="Calibri Light" w:cs="Calibri Light"/>
          <w:b/>
          <w:bCs/>
          <w:lang w:eastAsia="zh-CN" w:bidi="en-AU"/>
        </w:rPr>
      </w:pPr>
      <w:r w:rsidRPr="00263597">
        <w:rPr>
          <w:rFonts w:ascii="Calibri Light" w:hAnsi="Calibri Light" w:cs="Calibri Light"/>
          <w:b/>
          <w:bCs/>
          <w:lang w:eastAsia="zh-CN" w:bidi="en-AU"/>
        </w:rPr>
        <w:t>Interview</w:t>
      </w:r>
    </w:p>
    <w:p w14:paraId="54EC7257" w14:textId="78CFF58B" w:rsidR="00BE5FF7" w:rsidRPr="00263597" w:rsidRDefault="00BE5FF7" w:rsidP="00BE5FF7">
      <w:pPr>
        <w:ind w:left="-284" w:right="-142"/>
        <w:jc w:val="both"/>
        <w:rPr>
          <w:rFonts w:ascii="Calibri Light" w:hAnsi="Calibri Light" w:cs="Calibri Light"/>
          <w:lang w:eastAsia="zh-CN" w:bidi="en-AU"/>
        </w:rPr>
      </w:pPr>
      <w:r w:rsidRPr="00263597">
        <w:rPr>
          <w:rFonts w:ascii="Calibri Light" w:hAnsi="Calibri Light" w:cs="Calibri Light"/>
          <w:lang w:eastAsia="zh-CN" w:bidi="en-AU"/>
        </w:rPr>
        <w:t xml:space="preserve">The </w:t>
      </w:r>
      <w:r w:rsidR="00AA2213">
        <w:rPr>
          <w:rFonts w:ascii="Calibri Light" w:hAnsi="Calibri Light" w:cs="Calibri Light"/>
          <w:lang w:eastAsia="zh-CN" w:bidi="en-AU"/>
        </w:rPr>
        <w:t>SAC</w:t>
      </w:r>
      <w:r w:rsidRPr="00263597">
        <w:rPr>
          <w:rFonts w:ascii="Calibri Light" w:hAnsi="Calibri Light" w:cs="Calibri Light"/>
          <w:lang w:eastAsia="zh-CN" w:bidi="en-AU"/>
        </w:rPr>
        <w:t xml:space="preserve"> will give a candidate a minimum of three days’ notice prior to interview. Upon notification of selection for interview, the candidate should advise the Human Resources section if they have any special requirements.</w:t>
      </w:r>
    </w:p>
    <w:p w14:paraId="0DEB49A0" w14:textId="77777777" w:rsidR="00BE5FF7" w:rsidRPr="00263597" w:rsidRDefault="00BE5FF7" w:rsidP="00BE5FF7">
      <w:pPr>
        <w:ind w:left="-284" w:right="-142"/>
        <w:jc w:val="both"/>
        <w:rPr>
          <w:rFonts w:ascii="Calibri Light" w:hAnsi="Calibri Light" w:cs="Calibri Light"/>
          <w:lang w:eastAsia="zh-CN" w:bidi="en-AU"/>
        </w:rPr>
      </w:pPr>
    </w:p>
    <w:p w14:paraId="167446AF" w14:textId="77777777" w:rsidR="00BE5FF7" w:rsidRPr="00263597" w:rsidRDefault="00BE5FF7" w:rsidP="00BE5FF7">
      <w:pPr>
        <w:ind w:left="-284" w:right="-142"/>
        <w:jc w:val="both"/>
        <w:rPr>
          <w:rFonts w:ascii="Calibri Light" w:hAnsi="Calibri Light" w:cs="Calibri Light"/>
          <w:lang w:eastAsia="zh-CN" w:bidi="en-AU"/>
        </w:rPr>
      </w:pPr>
      <w:r w:rsidRPr="00263597">
        <w:rPr>
          <w:rFonts w:ascii="Calibri Light" w:hAnsi="Calibri Light" w:cs="Calibri Light"/>
          <w:lang w:eastAsia="zh-CN" w:bidi="en-AU"/>
        </w:rPr>
        <w:t>All interviewed candidates will be advised of the selection process outcome via email.</w:t>
      </w:r>
    </w:p>
    <w:p w14:paraId="189D42A1" w14:textId="77777777" w:rsidR="00B454A8" w:rsidRPr="00263597" w:rsidRDefault="00B454A8" w:rsidP="00B454A8">
      <w:pPr>
        <w:ind w:left="-284"/>
        <w:jc w:val="both"/>
        <w:rPr>
          <w:rFonts w:ascii="Calibri Light" w:hAnsi="Calibri Light" w:cs="Calibri Light"/>
        </w:rPr>
      </w:pPr>
    </w:p>
    <w:p w14:paraId="6ECC7EF2" w14:textId="77777777" w:rsidR="00BE5FF7" w:rsidRPr="00263597" w:rsidRDefault="00BE5FF7" w:rsidP="00BE5FF7">
      <w:pPr>
        <w:ind w:left="-284" w:right="-142"/>
        <w:jc w:val="both"/>
        <w:rPr>
          <w:rFonts w:ascii="Calibri Light" w:hAnsi="Calibri Light" w:cs="Calibri Light"/>
          <w:b/>
          <w:bCs/>
          <w:lang w:eastAsia="zh-CN" w:bidi="en-AU"/>
        </w:rPr>
      </w:pPr>
      <w:r w:rsidRPr="00263597">
        <w:rPr>
          <w:rFonts w:ascii="Calibri Light" w:hAnsi="Calibri Light" w:cs="Calibri Light"/>
          <w:b/>
          <w:bCs/>
          <w:lang w:eastAsia="zh-CN" w:bidi="en-AU"/>
        </w:rPr>
        <w:t>Referee Reports</w:t>
      </w:r>
    </w:p>
    <w:p w14:paraId="362F0B51" w14:textId="3C0A78FA" w:rsidR="00BE5FF7" w:rsidRPr="00263597" w:rsidRDefault="00BE5FF7" w:rsidP="00BE5FF7">
      <w:pPr>
        <w:ind w:left="-284" w:right="-142"/>
        <w:jc w:val="both"/>
        <w:rPr>
          <w:rFonts w:ascii="Calibri Light" w:hAnsi="Calibri Light" w:cs="Calibri Light"/>
          <w:lang w:eastAsia="zh-CN" w:bidi="en-AU"/>
        </w:rPr>
      </w:pPr>
      <w:r w:rsidRPr="00263597">
        <w:rPr>
          <w:rFonts w:ascii="Calibri Light" w:hAnsi="Calibri Light" w:cs="Calibri Light"/>
          <w:lang w:eastAsia="zh-CN" w:bidi="en-AU"/>
        </w:rPr>
        <w:t>Candidates should include the details of two professional referees in their Job Application Form. Ideally, one will be a current or recent supervisor. In most circumstances, referee reports will only be requested from candidates shortlisted for interview.</w:t>
      </w:r>
    </w:p>
    <w:p w14:paraId="1896F85D" w14:textId="77777777" w:rsidR="00B454A8" w:rsidRPr="00263597" w:rsidRDefault="00B454A8" w:rsidP="00B454A8">
      <w:pPr>
        <w:ind w:left="-284"/>
        <w:jc w:val="both"/>
        <w:rPr>
          <w:rFonts w:ascii="Calibri Light" w:hAnsi="Calibri Light" w:cs="Calibri Light"/>
        </w:rPr>
      </w:pPr>
    </w:p>
    <w:p w14:paraId="06C54B53" w14:textId="77777777" w:rsidR="00BE5FF7" w:rsidRPr="00263597" w:rsidRDefault="00BE5FF7" w:rsidP="00BE5FF7">
      <w:pPr>
        <w:ind w:left="-284" w:right="-142"/>
        <w:jc w:val="both"/>
        <w:rPr>
          <w:rFonts w:ascii="Calibri Light" w:hAnsi="Calibri Light" w:cs="Calibri Light"/>
          <w:b/>
          <w:bCs/>
          <w:lang w:eastAsia="zh-CN" w:bidi="en-AU"/>
        </w:rPr>
      </w:pPr>
      <w:r w:rsidRPr="00263597">
        <w:rPr>
          <w:rFonts w:ascii="Calibri Light" w:hAnsi="Calibri Light" w:cs="Calibri Light"/>
          <w:b/>
          <w:bCs/>
          <w:lang w:eastAsia="zh-CN" w:bidi="en-AU"/>
        </w:rPr>
        <w:t>Selection</w:t>
      </w:r>
    </w:p>
    <w:p w14:paraId="59E7694C" w14:textId="5CF24251" w:rsidR="00BE5FF7" w:rsidRPr="00263597" w:rsidRDefault="00BE5FF7" w:rsidP="00BE5FF7">
      <w:pPr>
        <w:ind w:left="-284" w:right="-142"/>
        <w:jc w:val="both"/>
        <w:rPr>
          <w:rFonts w:ascii="Calibri Light" w:hAnsi="Calibri Light" w:cs="Calibri Light"/>
          <w:lang w:eastAsia="zh-CN" w:bidi="en-AU"/>
        </w:rPr>
      </w:pPr>
      <w:r w:rsidRPr="00263597">
        <w:rPr>
          <w:rFonts w:ascii="Calibri Light" w:hAnsi="Calibri Light" w:cs="Calibri Light"/>
          <w:lang w:eastAsia="zh-CN" w:bidi="en-AU"/>
        </w:rPr>
        <w:t xml:space="preserve">The AHC’s staff selection process is governed by the merit principle. The merit principle requires that selections are based on abilities, qualifications, </w:t>
      </w:r>
      <w:proofErr w:type="gramStart"/>
      <w:r w:rsidRPr="00263597">
        <w:rPr>
          <w:rFonts w:ascii="Calibri Light" w:hAnsi="Calibri Light" w:cs="Calibri Light"/>
          <w:lang w:eastAsia="zh-CN" w:bidi="en-AU"/>
        </w:rPr>
        <w:t>experience</w:t>
      </w:r>
      <w:proofErr w:type="gramEnd"/>
      <w:r w:rsidRPr="00263597">
        <w:rPr>
          <w:rFonts w:ascii="Calibri Light" w:hAnsi="Calibri Light" w:cs="Calibri Light"/>
          <w:lang w:eastAsia="zh-CN" w:bidi="en-AU"/>
        </w:rPr>
        <w:t xml:space="preserve"> and standards of work performance as reflected in the selection criteria and preclude discrimination on the basis of age, gender, race or sexual preference.</w:t>
      </w:r>
    </w:p>
    <w:p w14:paraId="2CADE654" w14:textId="77777777" w:rsidR="00B454A8" w:rsidRPr="00263597" w:rsidRDefault="00B454A8" w:rsidP="00B454A8">
      <w:pPr>
        <w:ind w:left="-284"/>
        <w:jc w:val="both"/>
        <w:rPr>
          <w:rFonts w:ascii="Calibri Light" w:hAnsi="Calibri Light" w:cs="Calibri Light"/>
        </w:rPr>
      </w:pPr>
    </w:p>
    <w:p w14:paraId="2669F1FE" w14:textId="77777777" w:rsidR="00B454A8" w:rsidRPr="00263597" w:rsidRDefault="00B454A8" w:rsidP="00B454A8">
      <w:pPr>
        <w:ind w:left="-284"/>
        <w:jc w:val="both"/>
        <w:rPr>
          <w:rFonts w:ascii="Calibri Light" w:hAnsi="Calibri Light" w:cs="Calibri Light"/>
          <w:b/>
        </w:rPr>
      </w:pPr>
      <w:r w:rsidRPr="00263597">
        <w:rPr>
          <w:rFonts w:ascii="Calibri Light" w:hAnsi="Calibri Light" w:cs="Calibri Light"/>
          <w:b/>
        </w:rPr>
        <w:t>Order of Merit and Placement</w:t>
      </w:r>
    </w:p>
    <w:p w14:paraId="4AD4E943" w14:textId="77777777" w:rsidR="00295F65" w:rsidRPr="00263597" w:rsidRDefault="00B454A8" w:rsidP="00B454A8">
      <w:pPr>
        <w:ind w:left="-284"/>
        <w:jc w:val="both"/>
        <w:rPr>
          <w:rFonts w:ascii="Calibri Light" w:hAnsi="Calibri Light" w:cs="Calibri Light"/>
        </w:rPr>
      </w:pPr>
      <w:r w:rsidRPr="00263597">
        <w:rPr>
          <w:rFonts w:ascii="Calibri Light" w:hAnsi="Calibri Light" w:cs="Calibri Light"/>
        </w:rPr>
        <w:t xml:space="preserve">This is a </w:t>
      </w:r>
      <w:r w:rsidR="00295F65" w:rsidRPr="00263597">
        <w:rPr>
          <w:rFonts w:ascii="Calibri Light" w:hAnsi="Calibri Light" w:cs="Calibri Light"/>
        </w:rPr>
        <w:t>bulk</w:t>
      </w:r>
      <w:r w:rsidRPr="00263597">
        <w:rPr>
          <w:rFonts w:ascii="Calibri Light" w:hAnsi="Calibri Light" w:cs="Calibri Light"/>
        </w:rPr>
        <w:t xml:space="preserve"> recruitment round and a number of vacancies in different areas will be filled through this round.  </w:t>
      </w:r>
    </w:p>
    <w:p w14:paraId="1EFC8BF0" w14:textId="77777777" w:rsidR="00295F65" w:rsidRPr="00263597" w:rsidRDefault="00295F65" w:rsidP="00B454A8">
      <w:pPr>
        <w:ind w:left="-284"/>
        <w:jc w:val="both"/>
        <w:rPr>
          <w:rFonts w:ascii="Calibri Light" w:hAnsi="Calibri Light" w:cs="Calibri Light"/>
        </w:rPr>
      </w:pPr>
    </w:p>
    <w:p w14:paraId="105F2006" w14:textId="2165E440" w:rsidR="00295F65" w:rsidRPr="00263597" w:rsidRDefault="00295F65" w:rsidP="00295F65">
      <w:pPr>
        <w:ind w:left="-284" w:right="-142"/>
        <w:jc w:val="both"/>
        <w:rPr>
          <w:rFonts w:ascii="Calibri Light" w:hAnsi="Calibri Light" w:cs="Calibri Light"/>
          <w:lang w:eastAsia="zh-CN" w:bidi="en-AU"/>
        </w:rPr>
      </w:pPr>
      <w:r w:rsidRPr="00263597">
        <w:rPr>
          <w:rFonts w:ascii="Calibri Light" w:hAnsi="Calibri Light" w:cs="Calibri Light"/>
          <w:lang w:eastAsia="zh-CN" w:bidi="en-AU"/>
        </w:rPr>
        <w:t>Suitable candidates will be placed on an Order of Merit.</w:t>
      </w:r>
      <w:r w:rsidR="00852708">
        <w:rPr>
          <w:rFonts w:ascii="Calibri Light" w:hAnsi="Calibri Light" w:cs="Calibri Light"/>
          <w:lang w:eastAsia="zh-CN" w:bidi="en-AU"/>
        </w:rPr>
        <w:t xml:space="preserve"> </w:t>
      </w:r>
      <w:r w:rsidRPr="00263597">
        <w:rPr>
          <w:rFonts w:ascii="Calibri Light" w:hAnsi="Calibri Light" w:cs="Calibri Light"/>
          <w:lang w:eastAsia="zh-CN" w:bidi="en-AU"/>
        </w:rPr>
        <w:t>An Order of Merit is valid for up to 1</w:t>
      </w:r>
      <w:r w:rsidR="00852708">
        <w:rPr>
          <w:rFonts w:ascii="Calibri Light" w:hAnsi="Calibri Light" w:cs="Calibri Light"/>
          <w:lang w:eastAsia="zh-CN" w:bidi="en-AU"/>
        </w:rPr>
        <w:t>8</w:t>
      </w:r>
      <w:r w:rsidRPr="00263597">
        <w:rPr>
          <w:rFonts w:ascii="Calibri Light" w:hAnsi="Calibri Light" w:cs="Calibri Light"/>
          <w:lang w:eastAsia="zh-CN" w:bidi="en-AU"/>
        </w:rPr>
        <w:t xml:space="preserve"> months from the date the position was originally advertised and may be used to fill a position in the event it becomes vacant within this timeframe.  Being found suitable does not guarantee a promotion, transfer or offer of employment.  If a candidate declines the position offered, they will be placed back on the Order of </w:t>
      </w:r>
      <w:proofErr w:type="gramStart"/>
      <w:r w:rsidRPr="00263597">
        <w:rPr>
          <w:rFonts w:ascii="Calibri Light" w:hAnsi="Calibri Light" w:cs="Calibri Light"/>
          <w:lang w:eastAsia="zh-CN" w:bidi="en-AU"/>
        </w:rPr>
        <w:t>Merit, and</w:t>
      </w:r>
      <w:proofErr w:type="gramEnd"/>
      <w:r w:rsidRPr="00263597">
        <w:rPr>
          <w:rFonts w:ascii="Calibri Light" w:hAnsi="Calibri Light" w:cs="Calibri Light"/>
          <w:lang w:eastAsia="zh-CN" w:bidi="en-AU"/>
        </w:rPr>
        <w:t xml:space="preserve"> may be offered a position within the 1</w:t>
      </w:r>
      <w:r w:rsidR="00852708">
        <w:rPr>
          <w:rFonts w:ascii="Calibri Light" w:hAnsi="Calibri Light" w:cs="Calibri Light"/>
          <w:lang w:eastAsia="zh-CN" w:bidi="en-AU"/>
        </w:rPr>
        <w:t>8</w:t>
      </w:r>
      <w:r w:rsidRPr="00263597">
        <w:rPr>
          <w:rFonts w:ascii="Calibri Light" w:hAnsi="Calibri Light" w:cs="Calibri Light"/>
          <w:lang w:eastAsia="zh-CN" w:bidi="en-AU"/>
        </w:rPr>
        <w:t>-month timeframe.</w:t>
      </w:r>
    </w:p>
    <w:p w14:paraId="3959315D" w14:textId="77777777" w:rsidR="00B454A8" w:rsidRPr="00263597" w:rsidRDefault="00B454A8" w:rsidP="00B454A8">
      <w:pPr>
        <w:rPr>
          <w:rFonts w:ascii="Calibri Light" w:hAnsi="Calibri Light" w:cs="Calibri Light"/>
        </w:rPr>
      </w:pPr>
    </w:p>
    <w:p w14:paraId="5D68C41B" w14:textId="19D96FD7" w:rsidR="00B454A8" w:rsidRPr="00263597" w:rsidRDefault="00BE5FF7" w:rsidP="00EE5FC1">
      <w:pPr>
        <w:ind w:left="-284" w:right="-142"/>
        <w:jc w:val="both"/>
        <w:rPr>
          <w:rFonts w:ascii="Calibri Light" w:hAnsi="Calibri Light" w:cs="Calibri Light"/>
          <w:i/>
        </w:rPr>
      </w:pPr>
      <w:r w:rsidRPr="00263597">
        <w:rPr>
          <w:rFonts w:ascii="Calibri Light" w:hAnsi="Calibri Light" w:cs="Calibri Light"/>
          <w:i/>
          <w:lang w:eastAsia="zh-CN" w:bidi="en-AU"/>
        </w:rPr>
        <w:t xml:space="preserve">The Australian High Commission promotes a workplace free from discrimination and harassment, and is a smoke and betel nut (buai) free environment.  </w:t>
      </w:r>
    </w:p>
    <w:sectPr w:rsidR="00B454A8" w:rsidRPr="00263597" w:rsidSect="00690ABD">
      <w:headerReference w:type="default" r:id="rId19"/>
      <w:headerReference w:type="first" r:id="rId20"/>
      <w:pgSz w:w="11907" w:h="16840" w:code="9"/>
      <w:pgMar w:top="0" w:right="992" w:bottom="1135"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A059A" w14:textId="77777777" w:rsidR="008F0A3A" w:rsidRDefault="008F0A3A">
      <w:r>
        <w:separator/>
      </w:r>
    </w:p>
  </w:endnote>
  <w:endnote w:type="continuationSeparator" w:id="0">
    <w:p w14:paraId="325EC4FA" w14:textId="77777777" w:rsidR="008F0A3A" w:rsidRDefault="008F0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MetaOT-Book">
    <w:altName w:val="MetaOT-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74836"/>
      <w:docPartObj>
        <w:docPartGallery w:val="Page Numbers (Bottom of Page)"/>
        <w:docPartUnique/>
      </w:docPartObj>
    </w:sdtPr>
    <w:sdtEndPr/>
    <w:sdtContent>
      <w:sdt>
        <w:sdtPr>
          <w:id w:val="-1769616900"/>
          <w:docPartObj>
            <w:docPartGallery w:val="Page Numbers (Top of Page)"/>
            <w:docPartUnique/>
          </w:docPartObj>
        </w:sdtPr>
        <w:sdtEndPr/>
        <w:sdtContent>
          <w:p w14:paraId="7B509BA7" w14:textId="785E3BD7" w:rsidR="00907B93" w:rsidRDefault="00507B31" w:rsidP="00907B93">
            <w:pPr>
              <w:pStyle w:val="Footer"/>
              <w:jc w:val="right"/>
            </w:pPr>
          </w:p>
        </w:sdtContent>
      </w:sdt>
    </w:sdtContent>
  </w:sdt>
  <w:p w14:paraId="26093392" w14:textId="77777777" w:rsidR="00907B93" w:rsidRDefault="00907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61B7" w14:textId="77777777" w:rsidR="006C6D9A" w:rsidRDefault="006C6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F2F46" w14:textId="77777777" w:rsidR="008F0A3A" w:rsidRDefault="008F0A3A">
      <w:r>
        <w:separator/>
      </w:r>
    </w:p>
  </w:footnote>
  <w:footnote w:type="continuationSeparator" w:id="0">
    <w:p w14:paraId="3EE2E2C7" w14:textId="77777777" w:rsidR="008F0A3A" w:rsidRDefault="008F0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1E7D" w14:textId="701AF388" w:rsidR="006C6D9A" w:rsidRDefault="004A34CE">
    <w:pPr>
      <w:pStyle w:val="Header"/>
      <w:jc w:val="right"/>
    </w:pPr>
    <w:r w:rsidRPr="005A72E9">
      <w:rPr>
        <w:noProof/>
      </w:rPr>
      <w:drawing>
        <wp:anchor distT="0" distB="0" distL="114300" distR="114300" simplePos="0" relativeHeight="251659264" behindDoc="1" locked="1" layoutInCell="1" allowOverlap="1" wp14:anchorId="54FDACA7" wp14:editId="65A0C995">
          <wp:simplePos x="0" y="0"/>
          <wp:positionH relativeFrom="page">
            <wp:posOffset>-152400</wp:posOffset>
          </wp:positionH>
          <wp:positionV relativeFrom="page">
            <wp:posOffset>-161925</wp:posOffset>
          </wp:positionV>
          <wp:extent cx="7896225" cy="11049000"/>
          <wp:effectExtent l="152400" t="114300" r="142875" b="15240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eport-Page-1-Gradient.png"/>
                  <pic:cNvPicPr/>
                </pic:nvPicPr>
                <pic:blipFill>
                  <a:blip r:embed="rId1">
                    <a:extLst>
                      <a:ext uri="{28A0092B-C50C-407E-A947-70E740481C1C}">
                        <a14:useLocalDpi xmlns:a14="http://schemas.microsoft.com/office/drawing/2010/main" val="0"/>
                      </a:ext>
                    </a:extLst>
                  </a:blip>
                  <a:stretch>
                    <a:fillRect/>
                  </a:stretch>
                </pic:blipFill>
                <pic:spPr>
                  <a:xfrm>
                    <a:off x="0" y="0"/>
                    <a:ext cx="7896225" cy="11049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10E7F3BD" w14:textId="77777777" w:rsidR="006C6D9A" w:rsidRDefault="006C6D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85CC8" w14:textId="01A48305" w:rsidR="006C6D9A" w:rsidRDefault="006C6D9A">
    <w:pPr>
      <w:pStyle w:val="Header"/>
      <w:jc w:val="right"/>
    </w:pPr>
  </w:p>
  <w:p w14:paraId="273C1C2E" w14:textId="24058583" w:rsidR="006C6D9A" w:rsidRPr="00907B93" w:rsidRDefault="00267824">
    <w:pPr>
      <w:pStyle w:val="Header"/>
      <w:rPr>
        <w:lang w:val="en-AU"/>
      </w:rPr>
    </w:pPr>
    <w:r w:rsidRPr="005A72E9">
      <w:rPr>
        <w:noProof/>
      </w:rPr>
      <w:drawing>
        <wp:anchor distT="0" distB="0" distL="114300" distR="114300" simplePos="0" relativeHeight="251673600" behindDoc="1" locked="1" layoutInCell="1" allowOverlap="1" wp14:anchorId="02DFB4AE" wp14:editId="347356BA">
          <wp:simplePos x="0" y="0"/>
          <wp:positionH relativeFrom="page">
            <wp:posOffset>-114300</wp:posOffset>
          </wp:positionH>
          <wp:positionV relativeFrom="page">
            <wp:posOffset>-161925</wp:posOffset>
          </wp:positionV>
          <wp:extent cx="7753350" cy="1102995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eport-Page-1-Gradient.png"/>
                  <pic:cNvPicPr/>
                </pic:nvPicPr>
                <pic:blipFill>
                  <a:blip r:embed="rId1">
                    <a:extLst>
                      <a:ext uri="{28A0092B-C50C-407E-A947-70E740481C1C}">
                        <a14:useLocalDpi xmlns:a14="http://schemas.microsoft.com/office/drawing/2010/main" val="0"/>
                      </a:ext>
                    </a:extLst>
                  </a:blip>
                  <a:stretch>
                    <a:fillRect/>
                  </a:stretch>
                </pic:blipFill>
                <pic:spPr>
                  <a:xfrm>
                    <a:off x="0" y="0"/>
                    <a:ext cx="7753350" cy="110299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E4B3" w14:textId="45D82D65" w:rsidR="00907B93" w:rsidRPr="00675993" w:rsidRDefault="00907B93" w:rsidP="00135777">
    <w:pPr>
      <w:pStyle w:val="Header"/>
      <w:tabs>
        <w:tab w:val="clear" w:pos="4153"/>
        <w:tab w:val="clear" w:pos="8306"/>
        <w:tab w:val="center" w:pos="4800"/>
        <w:tab w:val="right" w:pos="9240"/>
      </w:tabs>
      <w:jc w:val="both"/>
      <w:rPr>
        <w:rFonts w:ascii="Calibri" w:hAnsi="Calibri"/>
        <w:sz w:val="20"/>
        <w:szCs w:val="20"/>
      </w:rPr>
    </w:pPr>
    <w:r>
      <w:rPr>
        <w:rFonts w:ascii="Calibri" w:hAnsi="Calibri"/>
        <w:sz w:val="20"/>
        <w:szCs w:val="20"/>
      </w:rPr>
      <w:tab/>
    </w:r>
    <w:r w:rsidR="00267824" w:rsidRPr="005A72E9">
      <w:rPr>
        <w:noProof/>
      </w:rPr>
      <w:drawing>
        <wp:anchor distT="0" distB="0" distL="114300" distR="114300" simplePos="0" relativeHeight="251677696" behindDoc="1" locked="1" layoutInCell="1" allowOverlap="1" wp14:anchorId="115258C1" wp14:editId="7394D280">
          <wp:simplePos x="0" y="0"/>
          <wp:positionH relativeFrom="page">
            <wp:posOffset>-95250</wp:posOffset>
          </wp:positionH>
          <wp:positionV relativeFrom="page">
            <wp:posOffset>-142875</wp:posOffset>
          </wp:positionV>
          <wp:extent cx="7743825" cy="1095375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eport-Page-1-Gradient.png"/>
                  <pic:cNvPicPr/>
                </pic:nvPicPr>
                <pic:blipFill>
                  <a:blip r:embed="rId1">
                    <a:extLst>
                      <a:ext uri="{28A0092B-C50C-407E-A947-70E740481C1C}">
                        <a14:useLocalDpi xmlns:a14="http://schemas.microsoft.com/office/drawing/2010/main" val="0"/>
                      </a:ext>
                    </a:extLst>
                  </a:blip>
                  <a:stretch>
                    <a:fillRect/>
                  </a:stretch>
                </pic:blipFill>
                <pic:spPr>
                  <a:xfrm>
                    <a:off x="0" y="0"/>
                    <a:ext cx="7743825" cy="1095375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sz w:val="20"/>
        <w:szCs w:val="20"/>
      </w:rPr>
      <w:tab/>
    </w:r>
    <w:r>
      <w:rPr>
        <w:rFonts w:ascii="Calibri" w:hAnsi="Calibri"/>
        <w:sz w:val="20"/>
        <w:szCs w:val="20"/>
      </w:rPr>
      <w:tab/>
    </w:r>
    <w:r>
      <w:rPr>
        <w:rFonts w:ascii="Calibri" w:hAnsi="Calibri"/>
        <w:sz w:val="20"/>
        <w:szCs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D14EE" w14:textId="52D0AFAE" w:rsidR="00907B93" w:rsidRPr="006C6D9A" w:rsidRDefault="00267824" w:rsidP="006C6D9A">
    <w:pPr>
      <w:pStyle w:val="Header"/>
    </w:pPr>
    <w:r w:rsidRPr="005A72E9">
      <w:rPr>
        <w:noProof/>
      </w:rPr>
      <w:drawing>
        <wp:anchor distT="0" distB="0" distL="114300" distR="114300" simplePos="0" relativeHeight="251675648" behindDoc="1" locked="1" layoutInCell="1" allowOverlap="1" wp14:anchorId="2AF089DE" wp14:editId="63F22733">
          <wp:simplePos x="0" y="0"/>
          <wp:positionH relativeFrom="page">
            <wp:posOffset>-57150</wp:posOffset>
          </wp:positionH>
          <wp:positionV relativeFrom="page">
            <wp:posOffset>-133350</wp:posOffset>
          </wp:positionV>
          <wp:extent cx="7715250" cy="109918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eport-Page-1-Gradient.png"/>
                  <pic:cNvPicPr/>
                </pic:nvPicPr>
                <pic:blipFill>
                  <a:blip r:embed="rId1">
                    <a:extLst>
                      <a:ext uri="{28A0092B-C50C-407E-A947-70E740481C1C}">
                        <a14:useLocalDpi xmlns:a14="http://schemas.microsoft.com/office/drawing/2010/main" val="0"/>
                      </a:ext>
                    </a:extLst>
                  </a:blip>
                  <a:stretch>
                    <a:fillRect/>
                  </a:stretch>
                </pic:blipFill>
                <pic:spPr>
                  <a:xfrm>
                    <a:off x="0" y="0"/>
                    <a:ext cx="7715250" cy="10991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0AD1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452C"/>
    <w:multiLevelType w:val="hybridMultilevel"/>
    <w:tmpl w:val="F9167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7D7EC8"/>
    <w:multiLevelType w:val="hybridMultilevel"/>
    <w:tmpl w:val="496AE58C"/>
    <w:lvl w:ilvl="0" w:tplc="0C090001">
      <w:start w:val="1"/>
      <w:numFmt w:val="bullet"/>
      <w:lvlText w:val=""/>
      <w:lvlJc w:val="left"/>
      <w:pPr>
        <w:ind w:left="360" w:hanging="360"/>
      </w:pPr>
      <w:rPr>
        <w:rFonts w:ascii="Symbol" w:hAnsi="Symbol" w:hint="default"/>
        <w:color w:val="auto"/>
        <w:sz w:val="22"/>
      </w:rPr>
    </w:lvl>
    <w:lvl w:ilvl="1" w:tplc="6AC0C042">
      <w:start w:val="1"/>
      <w:numFmt w:val="bullet"/>
      <w:lvlText w:val="o"/>
      <w:lvlJc w:val="left"/>
      <w:pPr>
        <w:ind w:left="1080" w:hanging="360"/>
      </w:pPr>
      <w:rPr>
        <w:rFonts w:ascii="Courier New" w:hAnsi="Courier New" w:cs="Times New Roman" w:hint="default"/>
        <w:color w:val="auto"/>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Times New Roman"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Times New Roman"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19ED3EE0"/>
    <w:multiLevelType w:val="hybridMultilevel"/>
    <w:tmpl w:val="461C35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5F499A"/>
    <w:multiLevelType w:val="hybridMultilevel"/>
    <w:tmpl w:val="91A86690"/>
    <w:lvl w:ilvl="0" w:tplc="AC666D68">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EF0679"/>
    <w:multiLevelType w:val="hybridMultilevel"/>
    <w:tmpl w:val="E86E7C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D6C39CE"/>
    <w:multiLevelType w:val="hybridMultilevel"/>
    <w:tmpl w:val="B27609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FB548A"/>
    <w:multiLevelType w:val="hybridMultilevel"/>
    <w:tmpl w:val="C514360C"/>
    <w:lvl w:ilvl="0" w:tplc="CF882DEC">
      <w:start w:val="1"/>
      <w:numFmt w:val="bullet"/>
      <w:lvlText w:val="•"/>
      <w:lvlJc w:val="left"/>
      <w:pPr>
        <w:ind w:left="1516" w:hanging="360"/>
      </w:pPr>
      <w:rPr>
        <w:rFont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8" w15:restartNumberingAfterBreak="0">
    <w:nsid w:val="317A4757"/>
    <w:multiLevelType w:val="hybridMultilevel"/>
    <w:tmpl w:val="35882484"/>
    <w:lvl w:ilvl="0" w:tplc="0C090001">
      <w:start w:val="1"/>
      <w:numFmt w:val="bullet"/>
      <w:lvlText w:val=""/>
      <w:lvlJc w:val="left"/>
      <w:pPr>
        <w:ind w:left="720" w:hanging="360"/>
      </w:pPr>
      <w:rPr>
        <w:rFonts w:ascii="Symbol" w:hAnsi="Symbol" w:hint="default"/>
        <w:color w:val="auto"/>
        <w:sz w:val="22"/>
      </w:rPr>
    </w:lvl>
    <w:lvl w:ilvl="1" w:tplc="6AC0C042">
      <w:start w:val="1"/>
      <w:numFmt w:val="bullet"/>
      <w:lvlText w:val="o"/>
      <w:lvlJc w:val="left"/>
      <w:pPr>
        <w:ind w:left="1440" w:hanging="360"/>
      </w:pPr>
      <w:rPr>
        <w:rFonts w:ascii="Courier New" w:hAnsi="Courier New" w:cs="Times New Roman" w:hint="default"/>
        <w:color w:val="auto"/>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22032D1"/>
    <w:multiLevelType w:val="hybridMultilevel"/>
    <w:tmpl w:val="6FEAF4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5FE767F"/>
    <w:multiLevelType w:val="hybridMultilevel"/>
    <w:tmpl w:val="7AE08354"/>
    <w:lvl w:ilvl="0" w:tplc="B86A729E">
      <w:numFmt w:val="bullet"/>
      <w:lvlText w:val=""/>
      <w:lvlJc w:val="left"/>
      <w:pPr>
        <w:ind w:left="827" w:hanging="360"/>
      </w:pPr>
      <w:rPr>
        <w:rFonts w:ascii="Symbol" w:eastAsia="Symbol" w:hAnsi="Symbol" w:cs="Symbol" w:hint="default"/>
        <w:b w:val="0"/>
        <w:bCs w:val="0"/>
        <w:i w:val="0"/>
        <w:iCs w:val="0"/>
        <w:w w:val="100"/>
        <w:sz w:val="22"/>
        <w:szCs w:val="22"/>
        <w:lang w:val="en-AU" w:eastAsia="en-US" w:bidi="ar-SA"/>
      </w:rPr>
    </w:lvl>
    <w:lvl w:ilvl="1" w:tplc="8F7AC514">
      <w:numFmt w:val="bullet"/>
      <w:lvlText w:val="•"/>
      <w:lvlJc w:val="left"/>
      <w:pPr>
        <w:ind w:left="1474" w:hanging="360"/>
      </w:pPr>
      <w:rPr>
        <w:rFonts w:hint="default"/>
        <w:lang w:val="en-AU" w:eastAsia="en-US" w:bidi="ar-SA"/>
      </w:rPr>
    </w:lvl>
    <w:lvl w:ilvl="2" w:tplc="3F3A11FE">
      <w:numFmt w:val="bullet"/>
      <w:lvlText w:val="•"/>
      <w:lvlJc w:val="left"/>
      <w:pPr>
        <w:ind w:left="2128" w:hanging="360"/>
      </w:pPr>
      <w:rPr>
        <w:rFonts w:hint="default"/>
        <w:lang w:val="en-AU" w:eastAsia="en-US" w:bidi="ar-SA"/>
      </w:rPr>
    </w:lvl>
    <w:lvl w:ilvl="3" w:tplc="97C87A70">
      <w:numFmt w:val="bullet"/>
      <w:lvlText w:val="•"/>
      <w:lvlJc w:val="left"/>
      <w:pPr>
        <w:ind w:left="2782" w:hanging="360"/>
      </w:pPr>
      <w:rPr>
        <w:rFonts w:hint="default"/>
        <w:lang w:val="en-AU" w:eastAsia="en-US" w:bidi="ar-SA"/>
      </w:rPr>
    </w:lvl>
    <w:lvl w:ilvl="4" w:tplc="B5A86286">
      <w:numFmt w:val="bullet"/>
      <w:lvlText w:val="•"/>
      <w:lvlJc w:val="left"/>
      <w:pPr>
        <w:ind w:left="3436" w:hanging="360"/>
      </w:pPr>
      <w:rPr>
        <w:rFonts w:hint="default"/>
        <w:lang w:val="en-AU" w:eastAsia="en-US" w:bidi="ar-SA"/>
      </w:rPr>
    </w:lvl>
    <w:lvl w:ilvl="5" w:tplc="322C10E4">
      <w:numFmt w:val="bullet"/>
      <w:lvlText w:val="•"/>
      <w:lvlJc w:val="left"/>
      <w:pPr>
        <w:ind w:left="4091" w:hanging="360"/>
      </w:pPr>
      <w:rPr>
        <w:rFonts w:hint="default"/>
        <w:lang w:val="en-AU" w:eastAsia="en-US" w:bidi="ar-SA"/>
      </w:rPr>
    </w:lvl>
    <w:lvl w:ilvl="6" w:tplc="41D2A744">
      <w:numFmt w:val="bullet"/>
      <w:lvlText w:val="•"/>
      <w:lvlJc w:val="left"/>
      <w:pPr>
        <w:ind w:left="4745" w:hanging="360"/>
      </w:pPr>
      <w:rPr>
        <w:rFonts w:hint="default"/>
        <w:lang w:val="en-AU" w:eastAsia="en-US" w:bidi="ar-SA"/>
      </w:rPr>
    </w:lvl>
    <w:lvl w:ilvl="7" w:tplc="8A2E85B0">
      <w:numFmt w:val="bullet"/>
      <w:lvlText w:val="•"/>
      <w:lvlJc w:val="left"/>
      <w:pPr>
        <w:ind w:left="5399" w:hanging="360"/>
      </w:pPr>
      <w:rPr>
        <w:rFonts w:hint="default"/>
        <w:lang w:val="en-AU" w:eastAsia="en-US" w:bidi="ar-SA"/>
      </w:rPr>
    </w:lvl>
    <w:lvl w:ilvl="8" w:tplc="441097B6">
      <w:numFmt w:val="bullet"/>
      <w:lvlText w:val="•"/>
      <w:lvlJc w:val="left"/>
      <w:pPr>
        <w:ind w:left="6053" w:hanging="360"/>
      </w:pPr>
      <w:rPr>
        <w:rFonts w:hint="default"/>
        <w:lang w:val="en-AU" w:eastAsia="en-US" w:bidi="ar-SA"/>
      </w:rPr>
    </w:lvl>
  </w:abstractNum>
  <w:abstractNum w:abstractNumId="11" w15:restartNumberingAfterBreak="0">
    <w:nsid w:val="463C3E63"/>
    <w:multiLevelType w:val="hybridMultilevel"/>
    <w:tmpl w:val="A91C167E"/>
    <w:lvl w:ilvl="0" w:tplc="421A5B8E">
      <w:start w:val="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DF7900"/>
    <w:multiLevelType w:val="hybridMultilevel"/>
    <w:tmpl w:val="6A56C97E"/>
    <w:lvl w:ilvl="0" w:tplc="E9EEF44A">
      <w:numFmt w:val="decimal"/>
      <w:pStyle w:val="Normalbullet"/>
      <w:lvlText w:val=""/>
      <w:lvlJc w:val="left"/>
      <w:pPr>
        <w:ind w:left="36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3" w15:restartNumberingAfterBreak="0">
    <w:nsid w:val="4C982380"/>
    <w:multiLevelType w:val="hybridMultilevel"/>
    <w:tmpl w:val="319448B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5BE163A"/>
    <w:multiLevelType w:val="hybridMultilevel"/>
    <w:tmpl w:val="347A80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9C92241"/>
    <w:multiLevelType w:val="hybridMultilevel"/>
    <w:tmpl w:val="8B4C6944"/>
    <w:lvl w:ilvl="0" w:tplc="696273B2">
      <w:start w:val="1"/>
      <w:numFmt w:val="decimal"/>
      <w:lvlText w:val="%1."/>
      <w:lvlJc w:val="left"/>
      <w:pPr>
        <w:ind w:left="1278" w:hanging="360"/>
      </w:pPr>
      <w:rPr>
        <w:rFonts w:ascii="Calibri" w:eastAsia="Calibri" w:hAnsi="Calibri" w:cs="Calibri" w:hint="default"/>
        <w:spacing w:val="-3"/>
        <w:w w:val="100"/>
        <w:sz w:val="24"/>
        <w:szCs w:val="24"/>
        <w:lang w:val="en-AU" w:eastAsia="en-AU" w:bidi="en-AU"/>
      </w:rPr>
    </w:lvl>
    <w:lvl w:ilvl="1" w:tplc="F9F02180">
      <w:numFmt w:val="bullet"/>
      <w:lvlText w:val=""/>
      <w:lvlJc w:val="left"/>
      <w:pPr>
        <w:ind w:left="1638" w:hanging="360"/>
      </w:pPr>
      <w:rPr>
        <w:rFonts w:ascii="Symbol" w:eastAsia="Symbol" w:hAnsi="Symbol" w:cs="Symbol" w:hint="default"/>
        <w:w w:val="100"/>
        <w:sz w:val="24"/>
        <w:szCs w:val="24"/>
        <w:lang w:val="en-AU" w:eastAsia="en-AU" w:bidi="en-AU"/>
      </w:rPr>
    </w:lvl>
    <w:lvl w:ilvl="2" w:tplc="983CCBF8">
      <w:numFmt w:val="bullet"/>
      <w:lvlText w:val="•"/>
      <w:lvlJc w:val="left"/>
      <w:pPr>
        <w:ind w:left="2638" w:hanging="360"/>
      </w:pPr>
      <w:rPr>
        <w:rFonts w:hint="default"/>
        <w:lang w:val="en-AU" w:eastAsia="en-AU" w:bidi="en-AU"/>
      </w:rPr>
    </w:lvl>
    <w:lvl w:ilvl="3" w:tplc="842E672A">
      <w:numFmt w:val="bullet"/>
      <w:lvlText w:val="•"/>
      <w:lvlJc w:val="left"/>
      <w:pPr>
        <w:ind w:left="3636" w:hanging="360"/>
      </w:pPr>
      <w:rPr>
        <w:rFonts w:hint="default"/>
        <w:lang w:val="en-AU" w:eastAsia="en-AU" w:bidi="en-AU"/>
      </w:rPr>
    </w:lvl>
    <w:lvl w:ilvl="4" w:tplc="3228A2A6">
      <w:numFmt w:val="bullet"/>
      <w:lvlText w:val="•"/>
      <w:lvlJc w:val="left"/>
      <w:pPr>
        <w:ind w:left="4635" w:hanging="360"/>
      </w:pPr>
      <w:rPr>
        <w:rFonts w:hint="default"/>
        <w:lang w:val="en-AU" w:eastAsia="en-AU" w:bidi="en-AU"/>
      </w:rPr>
    </w:lvl>
    <w:lvl w:ilvl="5" w:tplc="536A78CA">
      <w:numFmt w:val="bullet"/>
      <w:lvlText w:val="•"/>
      <w:lvlJc w:val="left"/>
      <w:pPr>
        <w:ind w:left="5633" w:hanging="360"/>
      </w:pPr>
      <w:rPr>
        <w:rFonts w:hint="default"/>
        <w:lang w:val="en-AU" w:eastAsia="en-AU" w:bidi="en-AU"/>
      </w:rPr>
    </w:lvl>
    <w:lvl w:ilvl="6" w:tplc="4FEEABFC">
      <w:numFmt w:val="bullet"/>
      <w:lvlText w:val="•"/>
      <w:lvlJc w:val="left"/>
      <w:pPr>
        <w:ind w:left="6632" w:hanging="360"/>
      </w:pPr>
      <w:rPr>
        <w:rFonts w:hint="default"/>
        <w:lang w:val="en-AU" w:eastAsia="en-AU" w:bidi="en-AU"/>
      </w:rPr>
    </w:lvl>
    <w:lvl w:ilvl="7" w:tplc="55122330">
      <w:numFmt w:val="bullet"/>
      <w:lvlText w:val="•"/>
      <w:lvlJc w:val="left"/>
      <w:pPr>
        <w:ind w:left="7630" w:hanging="360"/>
      </w:pPr>
      <w:rPr>
        <w:rFonts w:hint="default"/>
        <w:lang w:val="en-AU" w:eastAsia="en-AU" w:bidi="en-AU"/>
      </w:rPr>
    </w:lvl>
    <w:lvl w:ilvl="8" w:tplc="31C4AAF2">
      <w:numFmt w:val="bullet"/>
      <w:lvlText w:val="•"/>
      <w:lvlJc w:val="left"/>
      <w:pPr>
        <w:ind w:left="8629" w:hanging="360"/>
      </w:pPr>
      <w:rPr>
        <w:rFonts w:hint="default"/>
        <w:lang w:val="en-AU" w:eastAsia="en-AU" w:bidi="en-AU"/>
      </w:rPr>
    </w:lvl>
  </w:abstractNum>
  <w:abstractNum w:abstractNumId="16" w15:restartNumberingAfterBreak="0">
    <w:nsid w:val="74757187"/>
    <w:multiLevelType w:val="hybridMultilevel"/>
    <w:tmpl w:val="2EC6B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15"/>
  </w:num>
  <w:num w:numId="5">
    <w:abstractNumId w:val="12"/>
  </w:num>
  <w:num w:numId="6">
    <w:abstractNumId w:val="14"/>
  </w:num>
  <w:num w:numId="7">
    <w:abstractNumId w:val="8"/>
  </w:num>
  <w:num w:numId="8">
    <w:abstractNumId w:val="5"/>
  </w:num>
  <w:num w:numId="9">
    <w:abstractNumId w:val="7"/>
  </w:num>
  <w:num w:numId="10">
    <w:abstractNumId w:val="10"/>
  </w:num>
  <w:num w:numId="11">
    <w:abstractNumId w:val="6"/>
  </w:num>
  <w:num w:numId="12">
    <w:abstractNumId w:val="16"/>
  </w:num>
  <w:num w:numId="13">
    <w:abstractNumId w:val="13"/>
  </w:num>
  <w:num w:numId="14">
    <w:abstractNumId w:val="3"/>
  </w:num>
  <w:num w:numId="15">
    <w:abstractNumId w:val="1"/>
  </w:num>
  <w:num w:numId="16">
    <w:abstractNumId w:val="2"/>
  </w:num>
  <w:num w:numId="1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1044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93D"/>
    <w:rsid w:val="00002C9F"/>
    <w:rsid w:val="00006F11"/>
    <w:rsid w:val="0000747E"/>
    <w:rsid w:val="00014DC1"/>
    <w:rsid w:val="00015556"/>
    <w:rsid w:val="00015A52"/>
    <w:rsid w:val="00016AC5"/>
    <w:rsid w:val="00022626"/>
    <w:rsid w:val="00022F2C"/>
    <w:rsid w:val="0003369A"/>
    <w:rsid w:val="000348EE"/>
    <w:rsid w:val="00037172"/>
    <w:rsid w:val="00037A44"/>
    <w:rsid w:val="00040837"/>
    <w:rsid w:val="00040BFA"/>
    <w:rsid w:val="0004104C"/>
    <w:rsid w:val="000430A0"/>
    <w:rsid w:val="000431B8"/>
    <w:rsid w:val="00052C0F"/>
    <w:rsid w:val="000532E3"/>
    <w:rsid w:val="0005575D"/>
    <w:rsid w:val="00055EFD"/>
    <w:rsid w:val="0005607B"/>
    <w:rsid w:val="00057F47"/>
    <w:rsid w:val="00062477"/>
    <w:rsid w:val="00065B0C"/>
    <w:rsid w:val="00073514"/>
    <w:rsid w:val="00074230"/>
    <w:rsid w:val="000743C1"/>
    <w:rsid w:val="00074E99"/>
    <w:rsid w:val="00075942"/>
    <w:rsid w:val="00080506"/>
    <w:rsid w:val="00085409"/>
    <w:rsid w:val="00085A3A"/>
    <w:rsid w:val="00090D46"/>
    <w:rsid w:val="00091B78"/>
    <w:rsid w:val="0009275A"/>
    <w:rsid w:val="00093741"/>
    <w:rsid w:val="000A36FE"/>
    <w:rsid w:val="000A3800"/>
    <w:rsid w:val="000A3D76"/>
    <w:rsid w:val="000A49E6"/>
    <w:rsid w:val="000A7042"/>
    <w:rsid w:val="000B0D21"/>
    <w:rsid w:val="000B1299"/>
    <w:rsid w:val="000B55BF"/>
    <w:rsid w:val="000B55C2"/>
    <w:rsid w:val="000C26D3"/>
    <w:rsid w:val="000C2897"/>
    <w:rsid w:val="000C2AD0"/>
    <w:rsid w:val="000C66D3"/>
    <w:rsid w:val="000D1248"/>
    <w:rsid w:val="000D7175"/>
    <w:rsid w:val="000D7981"/>
    <w:rsid w:val="000E0095"/>
    <w:rsid w:val="000E09B9"/>
    <w:rsid w:val="000E4318"/>
    <w:rsid w:val="000E5307"/>
    <w:rsid w:val="000E6468"/>
    <w:rsid w:val="000F5E67"/>
    <w:rsid w:val="000F709C"/>
    <w:rsid w:val="001047EE"/>
    <w:rsid w:val="001055CF"/>
    <w:rsid w:val="00113935"/>
    <w:rsid w:val="001139DC"/>
    <w:rsid w:val="00116B58"/>
    <w:rsid w:val="00117ADB"/>
    <w:rsid w:val="0012219E"/>
    <w:rsid w:val="0012367F"/>
    <w:rsid w:val="00123A03"/>
    <w:rsid w:val="00126806"/>
    <w:rsid w:val="001303C1"/>
    <w:rsid w:val="00132E4A"/>
    <w:rsid w:val="0013403F"/>
    <w:rsid w:val="00135777"/>
    <w:rsid w:val="00136701"/>
    <w:rsid w:val="00136F4A"/>
    <w:rsid w:val="00137D84"/>
    <w:rsid w:val="0014131B"/>
    <w:rsid w:val="00142E97"/>
    <w:rsid w:val="00146BF8"/>
    <w:rsid w:val="00147AC3"/>
    <w:rsid w:val="001503E7"/>
    <w:rsid w:val="0015042C"/>
    <w:rsid w:val="001531D1"/>
    <w:rsid w:val="00154AE3"/>
    <w:rsid w:val="001620C6"/>
    <w:rsid w:val="0016456B"/>
    <w:rsid w:val="001649E6"/>
    <w:rsid w:val="001651CD"/>
    <w:rsid w:val="00166C54"/>
    <w:rsid w:val="001723BB"/>
    <w:rsid w:val="0017760C"/>
    <w:rsid w:val="001821E1"/>
    <w:rsid w:val="0018400D"/>
    <w:rsid w:val="00187418"/>
    <w:rsid w:val="00190EEE"/>
    <w:rsid w:val="0019648F"/>
    <w:rsid w:val="0019681D"/>
    <w:rsid w:val="001A0656"/>
    <w:rsid w:val="001A1D15"/>
    <w:rsid w:val="001A4136"/>
    <w:rsid w:val="001A5303"/>
    <w:rsid w:val="001A5CEE"/>
    <w:rsid w:val="001B0D4B"/>
    <w:rsid w:val="001B2007"/>
    <w:rsid w:val="001B4206"/>
    <w:rsid w:val="001B7631"/>
    <w:rsid w:val="001C07D9"/>
    <w:rsid w:val="001C2589"/>
    <w:rsid w:val="001C32E3"/>
    <w:rsid w:val="001C72DA"/>
    <w:rsid w:val="001D0CB0"/>
    <w:rsid w:val="001D2445"/>
    <w:rsid w:val="001D5747"/>
    <w:rsid w:val="001D6724"/>
    <w:rsid w:val="001E1082"/>
    <w:rsid w:val="001E1C28"/>
    <w:rsid w:val="001E2AAB"/>
    <w:rsid w:val="001E3456"/>
    <w:rsid w:val="001E5C5E"/>
    <w:rsid w:val="001F7128"/>
    <w:rsid w:val="001F7F44"/>
    <w:rsid w:val="002031F5"/>
    <w:rsid w:val="002126FD"/>
    <w:rsid w:val="002128B1"/>
    <w:rsid w:val="00212CFE"/>
    <w:rsid w:val="00212E0C"/>
    <w:rsid w:val="0021347C"/>
    <w:rsid w:val="0022023C"/>
    <w:rsid w:val="0022116F"/>
    <w:rsid w:val="00222687"/>
    <w:rsid w:val="00222F39"/>
    <w:rsid w:val="00224C13"/>
    <w:rsid w:val="00224C5E"/>
    <w:rsid w:val="00225190"/>
    <w:rsid w:val="002277E6"/>
    <w:rsid w:val="00231226"/>
    <w:rsid w:val="002342B7"/>
    <w:rsid w:val="00236476"/>
    <w:rsid w:val="0024013B"/>
    <w:rsid w:val="0024141D"/>
    <w:rsid w:val="002426E5"/>
    <w:rsid w:val="00247399"/>
    <w:rsid w:val="00255B29"/>
    <w:rsid w:val="00255F5A"/>
    <w:rsid w:val="002565D2"/>
    <w:rsid w:val="0025744B"/>
    <w:rsid w:val="0025767F"/>
    <w:rsid w:val="00261113"/>
    <w:rsid w:val="002622AB"/>
    <w:rsid w:val="00263597"/>
    <w:rsid w:val="0026469E"/>
    <w:rsid w:val="00265733"/>
    <w:rsid w:val="00267824"/>
    <w:rsid w:val="00267F55"/>
    <w:rsid w:val="00273840"/>
    <w:rsid w:val="00275074"/>
    <w:rsid w:val="002813EB"/>
    <w:rsid w:val="002847F4"/>
    <w:rsid w:val="0028727C"/>
    <w:rsid w:val="002926D0"/>
    <w:rsid w:val="00292D12"/>
    <w:rsid w:val="00293B43"/>
    <w:rsid w:val="00295F65"/>
    <w:rsid w:val="002A0FFD"/>
    <w:rsid w:val="002A14FD"/>
    <w:rsid w:val="002A76B5"/>
    <w:rsid w:val="002B0679"/>
    <w:rsid w:val="002B5E50"/>
    <w:rsid w:val="002C12F3"/>
    <w:rsid w:val="002C2CA2"/>
    <w:rsid w:val="002C3349"/>
    <w:rsid w:val="002C4671"/>
    <w:rsid w:val="002C7BD8"/>
    <w:rsid w:val="002D010C"/>
    <w:rsid w:val="002D09BA"/>
    <w:rsid w:val="002D44E3"/>
    <w:rsid w:val="002E0833"/>
    <w:rsid w:val="002E35C3"/>
    <w:rsid w:val="002E3BC1"/>
    <w:rsid w:val="002E3ECD"/>
    <w:rsid w:val="002E5C45"/>
    <w:rsid w:val="002E6E8A"/>
    <w:rsid w:val="002F5F00"/>
    <w:rsid w:val="002F6C2C"/>
    <w:rsid w:val="00301989"/>
    <w:rsid w:val="00302021"/>
    <w:rsid w:val="00305AD5"/>
    <w:rsid w:val="003066CA"/>
    <w:rsid w:val="0031398C"/>
    <w:rsid w:val="003146C5"/>
    <w:rsid w:val="003265F3"/>
    <w:rsid w:val="003316BE"/>
    <w:rsid w:val="003318D9"/>
    <w:rsid w:val="00332BE9"/>
    <w:rsid w:val="0033375C"/>
    <w:rsid w:val="003340D5"/>
    <w:rsid w:val="00335F2A"/>
    <w:rsid w:val="003430D3"/>
    <w:rsid w:val="00351061"/>
    <w:rsid w:val="003554CD"/>
    <w:rsid w:val="00355E35"/>
    <w:rsid w:val="00356475"/>
    <w:rsid w:val="0035650F"/>
    <w:rsid w:val="003577C6"/>
    <w:rsid w:val="003625AC"/>
    <w:rsid w:val="00362D47"/>
    <w:rsid w:val="00371ADD"/>
    <w:rsid w:val="003720FC"/>
    <w:rsid w:val="00373C72"/>
    <w:rsid w:val="003746AF"/>
    <w:rsid w:val="00376C83"/>
    <w:rsid w:val="00381442"/>
    <w:rsid w:val="00383EF5"/>
    <w:rsid w:val="00384F2D"/>
    <w:rsid w:val="00391F12"/>
    <w:rsid w:val="00394528"/>
    <w:rsid w:val="00395191"/>
    <w:rsid w:val="003976C0"/>
    <w:rsid w:val="003A024F"/>
    <w:rsid w:val="003A3B87"/>
    <w:rsid w:val="003A3D07"/>
    <w:rsid w:val="003A7CDB"/>
    <w:rsid w:val="003B30C9"/>
    <w:rsid w:val="003B4D9F"/>
    <w:rsid w:val="003B4F43"/>
    <w:rsid w:val="003B6034"/>
    <w:rsid w:val="003B6BD6"/>
    <w:rsid w:val="003C3D54"/>
    <w:rsid w:val="003C4167"/>
    <w:rsid w:val="003C4925"/>
    <w:rsid w:val="003C4BBA"/>
    <w:rsid w:val="003D0E7A"/>
    <w:rsid w:val="003D47F5"/>
    <w:rsid w:val="003D6F97"/>
    <w:rsid w:val="003E199F"/>
    <w:rsid w:val="003E1FB8"/>
    <w:rsid w:val="003E3A72"/>
    <w:rsid w:val="003E5416"/>
    <w:rsid w:val="003F407D"/>
    <w:rsid w:val="003F490F"/>
    <w:rsid w:val="003F51C4"/>
    <w:rsid w:val="0041120B"/>
    <w:rsid w:val="004121DE"/>
    <w:rsid w:val="00420075"/>
    <w:rsid w:val="00422663"/>
    <w:rsid w:val="00422C8E"/>
    <w:rsid w:val="00423520"/>
    <w:rsid w:val="00427915"/>
    <w:rsid w:val="00430D32"/>
    <w:rsid w:val="00432B98"/>
    <w:rsid w:val="004330A5"/>
    <w:rsid w:val="004339F9"/>
    <w:rsid w:val="00435E8B"/>
    <w:rsid w:val="0043690F"/>
    <w:rsid w:val="004410EF"/>
    <w:rsid w:val="00442973"/>
    <w:rsid w:val="00444E68"/>
    <w:rsid w:val="00446901"/>
    <w:rsid w:val="00446E54"/>
    <w:rsid w:val="0044715E"/>
    <w:rsid w:val="0045496A"/>
    <w:rsid w:val="00454E24"/>
    <w:rsid w:val="00460D9B"/>
    <w:rsid w:val="004615AA"/>
    <w:rsid w:val="00461FD8"/>
    <w:rsid w:val="004629EB"/>
    <w:rsid w:val="00466198"/>
    <w:rsid w:val="0046783E"/>
    <w:rsid w:val="004703F9"/>
    <w:rsid w:val="004709B1"/>
    <w:rsid w:val="00471150"/>
    <w:rsid w:val="004713AE"/>
    <w:rsid w:val="0047190B"/>
    <w:rsid w:val="00473C9D"/>
    <w:rsid w:val="004740FE"/>
    <w:rsid w:val="004802D5"/>
    <w:rsid w:val="00481BAB"/>
    <w:rsid w:val="00482D74"/>
    <w:rsid w:val="00483A06"/>
    <w:rsid w:val="004935A0"/>
    <w:rsid w:val="00494827"/>
    <w:rsid w:val="0049562E"/>
    <w:rsid w:val="004A02AB"/>
    <w:rsid w:val="004A0A7E"/>
    <w:rsid w:val="004A3038"/>
    <w:rsid w:val="004A30D1"/>
    <w:rsid w:val="004A34CE"/>
    <w:rsid w:val="004A55D1"/>
    <w:rsid w:val="004A637C"/>
    <w:rsid w:val="004B005D"/>
    <w:rsid w:val="004B1534"/>
    <w:rsid w:val="004B54C3"/>
    <w:rsid w:val="004B7270"/>
    <w:rsid w:val="004B7D15"/>
    <w:rsid w:val="004C0625"/>
    <w:rsid w:val="004C07B5"/>
    <w:rsid w:val="004C35CC"/>
    <w:rsid w:val="004C44F3"/>
    <w:rsid w:val="004C4CBB"/>
    <w:rsid w:val="004C7B2D"/>
    <w:rsid w:val="004D27F7"/>
    <w:rsid w:val="004D4193"/>
    <w:rsid w:val="004D50AF"/>
    <w:rsid w:val="004D7C7E"/>
    <w:rsid w:val="004E2C90"/>
    <w:rsid w:val="004E7A08"/>
    <w:rsid w:val="004F0DFC"/>
    <w:rsid w:val="004F1C3C"/>
    <w:rsid w:val="005004F8"/>
    <w:rsid w:val="00507B31"/>
    <w:rsid w:val="00507D7C"/>
    <w:rsid w:val="00515550"/>
    <w:rsid w:val="00515EB4"/>
    <w:rsid w:val="00522B4C"/>
    <w:rsid w:val="005308AF"/>
    <w:rsid w:val="005362F2"/>
    <w:rsid w:val="00540EA5"/>
    <w:rsid w:val="005430CF"/>
    <w:rsid w:val="00543248"/>
    <w:rsid w:val="00544CEE"/>
    <w:rsid w:val="00546FC6"/>
    <w:rsid w:val="00552B96"/>
    <w:rsid w:val="005564FC"/>
    <w:rsid w:val="00560BAA"/>
    <w:rsid w:val="00561C8A"/>
    <w:rsid w:val="00563658"/>
    <w:rsid w:val="00566B64"/>
    <w:rsid w:val="00570472"/>
    <w:rsid w:val="00573C12"/>
    <w:rsid w:val="00575576"/>
    <w:rsid w:val="00580A46"/>
    <w:rsid w:val="00581FA6"/>
    <w:rsid w:val="0058224D"/>
    <w:rsid w:val="00582C56"/>
    <w:rsid w:val="00585284"/>
    <w:rsid w:val="00585F46"/>
    <w:rsid w:val="005868F2"/>
    <w:rsid w:val="005904CB"/>
    <w:rsid w:val="005904F4"/>
    <w:rsid w:val="00594B76"/>
    <w:rsid w:val="005950C8"/>
    <w:rsid w:val="0059746E"/>
    <w:rsid w:val="005A0BAA"/>
    <w:rsid w:val="005A40BE"/>
    <w:rsid w:val="005A45E1"/>
    <w:rsid w:val="005B205A"/>
    <w:rsid w:val="005B2D94"/>
    <w:rsid w:val="005B55D7"/>
    <w:rsid w:val="005B611C"/>
    <w:rsid w:val="005B70BC"/>
    <w:rsid w:val="005C000F"/>
    <w:rsid w:val="005C042A"/>
    <w:rsid w:val="005C1B73"/>
    <w:rsid w:val="005C1EAB"/>
    <w:rsid w:val="005C2051"/>
    <w:rsid w:val="005C30B5"/>
    <w:rsid w:val="005C3931"/>
    <w:rsid w:val="005C44CB"/>
    <w:rsid w:val="005C77B5"/>
    <w:rsid w:val="005D045C"/>
    <w:rsid w:val="005D594E"/>
    <w:rsid w:val="005E0140"/>
    <w:rsid w:val="005E1F7D"/>
    <w:rsid w:val="005E555E"/>
    <w:rsid w:val="005E6438"/>
    <w:rsid w:val="005E71EA"/>
    <w:rsid w:val="005E79A5"/>
    <w:rsid w:val="005E79E4"/>
    <w:rsid w:val="005E7DA7"/>
    <w:rsid w:val="00601D9B"/>
    <w:rsid w:val="00607536"/>
    <w:rsid w:val="00610DD0"/>
    <w:rsid w:val="0061170C"/>
    <w:rsid w:val="00613BF6"/>
    <w:rsid w:val="0061612C"/>
    <w:rsid w:val="00622D2A"/>
    <w:rsid w:val="00623DBF"/>
    <w:rsid w:val="00627C23"/>
    <w:rsid w:val="00634D22"/>
    <w:rsid w:val="00635972"/>
    <w:rsid w:val="00637040"/>
    <w:rsid w:val="00640901"/>
    <w:rsid w:val="00642D15"/>
    <w:rsid w:val="00644E81"/>
    <w:rsid w:val="00645C59"/>
    <w:rsid w:val="00646C75"/>
    <w:rsid w:val="00647143"/>
    <w:rsid w:val="006523E6"/>
    <w:rsid w:val="00655012"/>
    <w:rsid w:val="0065759B"/>
    <w:rsid w:val="006610E6"/>
    <w:rsid w:val="00662A9A"/>
    <w:rsid w:val="006649B5"/>
    <w:rsid w:val="00674364"/>
    <w:rsid w:val="00674C20"/>
    <w:rsid w:val="00674D76"/>
    <w:rsid w:val="00675993"/>
    <w:rsid w:val="00675C39"/>
    <w:rsid w:val="00677650"/>
    <w:rsid w:val="00680C35"/>
    <w:rsid w:val="00685810"/>
    <w:rsid w:val="006865DD"/>
    <w:rsid w:val="00686CDD"/>
    <w:rsid w:val="00687517"/>
    <w:rsid w:val="006876A4"/>
    <w:rsid w:val="00690ABD"/>
    <w:rsid w:val="006946F7"/>
    <w:rsid w:val="00696ECC"/>
    <w:rsid w:val="006A0C55"/>
    <w:rsid w:val="006A1526"/>
    <w:rsid w:val="006A2292"/>
    <w:rsid w:val="006A5566"/>
    <w:rsid w:val="006A5D2C"/>
    <w:rsid w:val="006B3F17"/>
    <w:rsid w:val="006C0664"/>
    <w:rsid w:val="006C134D"/>
    <w:rsid w:val="006C6D9A"/>
    <w:rsid w:val="006D10B7"/>
    <w:rsid w:val="006E5A02"/>
    <w:rsid w:val="006E6A5E"/>
    <w:rsid w:val="006F1F61"/>
    <w:rsid w:val="006F6BBA"/>
    <w:rsid w:val="00712D42"/>
    <w:rsid w:val="007156AD"/>
    <w:rsid w:val="007222B5"/>
    <w:rsid w:val="00724436"/>
    <w:rsid w:val="007256E0"/>
    <w:rsid w:val="00726C0C"/>
    <w:rsid w:val="0072762E"/>
    <w:rsid w:val="00732B7C"/>
    <w:rsid w:val="00735764"/>
    <w:rsid w:val="0073744A"/>
    <w:rsid w:val="00740B1F"/>
    <w:rsid w:val="00745F81"/>
    <w:rsid w:val="00750A07"/>
    <w:rsid w:val="007520E8"/>
    <w:rsid w:val="00752984"/>
    <w:rsid w:val="00752A4B"/>
    <w:rsid w:val="00757433"/>
    <w:rsid w:val="007576D3"/>
    <w:rsid w:val="007578E6"/>
    <w:rsid w:val="007658A5"/>
    <w:rsid w:val="00767750"/>
    <w:rsid w:val="00773646"/>
    <w:rsid w:val="00775E04"/>
    <w:rsid w:val="00776688"/>
    <w:rsid w:val="00776E53"/>
    <w:rsid w:val="00783C5B"/>
    <w:rsid w:val="007843FA"/>
    <w:rsid w:val="00786555"/>
    <w:rsid w:val="00787BAB"/>
    <w:rsid w:val="00793404"/>
    <w:rsid w:val="007942E0"/>
    <w:rsid w:val="00794BE7"/>
    <w:rsid w:val="007A11B5"/>
    <w:rsid w:val="007A1B84"/>
    <w:rsid w:val="007A3D36"/>
    <w:rsid w:val="007B02D3"/>
    <w:rsid w:val="007B043A"/>
    <w:rsid w:val="007B1BAD"/>
    <w:rsid w:val="007B24AD"/>
    <w:rsid w:val="007B3836"/>
    <w:rsid w:val="007B5149"/>
    <w:rsid w:val="007D04C0"/>
    <w:rsid w:val="007D105F"/>
    <w:rsid w:val="007D4D48"/>
    <w:rsid w:val="007D6281"/>
    <w:rsid w:val="007D7C7E"/>
    <w:rsid w:val="007E0154"/>
    <w:rsid w:val="007E0BD4"/>
    <w:rsid w:val="007E18A0"/>
    <w:rsid w:val="007E3607"/>
    <w:rsid w:val="007F10C5"/>
    <w:rsid w:val="007F3108"/>
    <w:rsid w:val="007F60FB"/>
    <w:rsid w:val="007F63C8"/>
    <w:rsid w:val="007F73FF"/>
    <w:rsid w:val="007F77E6"/>
    <w:rsid w:val="0080084A"/>
    <w:rsid w:val="00801E21"/>
    <w:rsid w:val="008065ED"/>
    <w:rsid w:val="00807510"/>
    <w:rsid w:val="0081035D"/>
    <w:rsid w:val="008145AC"/>
    <w:rsid w:val="0081686E"/>
    <w:rsid w:val="00817017"/>
    <w:rsid w:val="008208CA"/>
    <w:rsid w:val="00822C0E"/>
    <w:rsid w:val="00823343"/>
    <w:rsid w:val="008236D6"/>
    <w:rsid w:val="0083012C"/>
    <w:rsid w:val="00833368"/>
    <w:rsid w:val="008372D3"/>
    <w:rsid w:val="0083731C"/>
    <w:rsid w:val="00841112"/>
    <w:rsid w:val="00841C05"/>
    <w:rsid w:val="00842658"/>
    <w:rsid w:val="00843D5A"/>
    <w:rsid w:val="00844A52"/>
    <w:rsid w:val="008466C8"/>
    <w:rsid w:val="008512C3"/>
    <w:rsid w:val="00852708"/>
    <w:rsid w:val="00852962"/>
    <w:rsid w:val="008569C4"/>
    <w:rsid w:val="008575B5"/>
    <w:rsid w:val="00861BE8"/>
    <w:rsid w:val="0087035D"/>
    <w:rsid w:val="0087205E"/>
    <w:rsid w:val="00876A70"/>
    <w:rsid w:val="00880DB3"/>
    <w:rsid w:val="008818D0"/>
    <w:rsid w:val="0088233F"/>
    <w:rsid w:val="0088566E"/>
    <w:rsid w:val="0088592E"/>
    <w:rsid w:val="00887815"/>
    <w:rsid w:val="00890D99"/>
    <w:rsid w:val="008914DB"/>
    <w:rsid w:val="00891A3D"/>
    <w:rsid w:val="00894184"/>
    <w:rsid w:val="00897477"/>
    <w:rsid w:val="008A17A1"/>
    <w:rsid w:val="008A58C1"/>
    <w:rsid w:val="008A5AA7"/>
    <w:rsid w:val="008A6F5E"/>
    <w:rsid w:val="008A704A"/>
    <w:rsid w:val="008B22E6"/>
    <w:rsid w:val="008B2EFB"/>
    <w:rsid w:val="008C3BF6"/>
    <w:rsid w:val="008C7171"/>
    <w:rsid w:val="008D0838"/>
    <w:rsid w:val="008D2734"/>
    <w:rsid w:val="008D4EC0"/>
    <w:rsid w:val="008D5BC5"/>
    <w:rsid w:val="008D63C2"/>
    <w:rsid w:val="008D7750"/>
    <w:rsid w:val="008E1F05"/>
    <w:rsid w:val="008E2647"/>
    <w:rsid w:val="008E562F"/>
    <w:rsid w:val="008F0035"/>
    <w:rsid w:val="008F0A3A"/>
    <w:rsid w:val="008F44D2"/>
    <w:rsid w:val="008F50A7"/>
    <w:rsid w:val="008F5BD9"/>
    <w:rsid w:val="008F5F45"/>
    <w:rsid w:val="008F64E1"/>
    <w:rsid w:val="008F7EE2"/>
    <w:rsid w:val="00904696"/>
    <w:rsid w:val="0090749D"/>
    <w:rsid w:val="00907B93"/>
    <w:rsid w:val="009127B4"/>
    <w:rsid w:val="009143D9"/>
    <w:rsid w:val="00914560"/>
    <w:rsid w:val="009167F8"/>
    <w:rsid w:val="009217EE"/>
    <w:rsid w:val="00921F9B"/>
    <w:rsid w:val="009226C6"/>
    <w:rsid w:val="009226DE"/>
    <w:rsid w:val="009238F2"/>
    <w:rsid w:val="00926050"/>
    <w:rsid w:val="00930C0F"/>
    <w:rsid w:val="009327DB"/>
    <w:rsid w:val="00932C33"/>
    <w:rsid w:val="009373FD"/>
    <w:rsid w:val="00937435"/>
    <w:rsid w:val="00937BC0"/>
    <w:rsid w:val="00941E16"/>
    <w:rsid w:val="00944428"/>
    <w:rsid w:val="00945B1F"/>
    <w:rsid w:val="009504BF"/>
    <w:rsid w:val="009510A1"/>
    <w:rsid w:val="0095320D"/>
    <w:rsid w:val="009540AD"/>
    <w:rsid w:val="0095424C"/>
    <w:rsid w:val="009569B5"/>
    <w:rsid w:val="00957176"/>
    <w:rsid w:val="00966F52"/>
    <w:rsid w:val="00971A3D"/>
    <w:rsid w:val="009721D6"/>
    <w:rsid w:val="00973EC3"/>
    <w:rsid w:val="00975271"/>
    <w:rsid w:val="00981345"/>
    <w:rsid w:val="00982153"/>
    <w:rsid w:val="00982E76"/>
    <w:rsid w:val="00983A45"/>
    <w:rsid w:val="009846D6"/>
    <w:rsid w:val="00984BC1"/>
    <w:rsid w:val="009863AE"/>
    <w:rsid w:val="009866F5"/>
    <w:rsid w:val="00987C6D"/>
    <w:rsid w:val="0099378A"/>
    <w:rsid w:val="0099472A"/>
    <w:rsid w:val="009963DB"/>
    <w:rsid w:val="00996F59"/>
    <w:rsid w:val="009A496A"/>
    <w:rsid w:val="009A4C10"/>
    <w:rsid w:val="009A7DEA"/>
    <w:rsid w:val="009B06A7"/>
    <w:rsid w:val="009B1129"/>
    <w:rsid w:val="009B1C59"/>
    <w:rsid w:val="009B4066"/>
    <w:rsid w:val="009B568B"/>
    <w:rsid w:val="009B58A0"/>
    <w:rsid w:val="009B66E2"/>
    <w:rsid w:val="009B6C12"/>
    <w:rsid w:val="009B7BFB"/>
    <w:rsid w:val="009C3588"/>
    <w:rsid w:val="009D32F8"/>
    <w:rsid w:val="009D6419"/>
    <w:rsid w:val="009D6CBD"/>
    <w:rsid w:val="009D7836"/>
    <w:rsid w:val="009E0920"/>
    <w:rsid w:val="009E485E"/>
    <w:rsid w:val="009E5FD0"/>
    <w:rsid w:val="009E78D8"/>
    <w:rsid w:val="009F03C9"/>
    <w:rsid w:val="009F1DCE"/>
    <w:rsid w:val="00A02B69"/>
    <w:rsid w:val="00A061EE"/>
    <w:rsid w:val="00A11773"/>
    <w:rsid w:val="00A122AD"/>
    <w:rsid w:val="00A13292"/>
    <w:rsid w:val="00A1381A"/>
    <w:rsid w:val="00A13D2B"/>
    <w:rsid w:val="00A1608C"/>
    <w:rsid w:val="00A2337F"/>
    <w:rsid w:val="00A23B66"/>
    <w:rsid w:val="00A246E2"/>
    <w:rsid w:val="00A247CB"/>
    <w:rsid w:val="00A24CC4"/>
    <w:rsid w:val="00A2771A"/>
    <w:rsid w:val="00A32190"/>
    <w:rsid w:val="00A338F8"/>
    <w:rsid w:val="00A35415"/>
    <w:rsid w:val="00A42668"/>
    <w:rsid w:val="00A458DC"/>
    <w:rsid w:val="00A4679D"/>
    <w:rsid w:val="00A5001C"/>
    <w:rsid w:val="00A52101"/>
    <w:rsid w:val="00A54C0A"/>
    <w:rsid w:val="00A557DD"/>
    <w:rsid w:val="00A65170"/>
    <w:rsid w:val="00A65399"/>
    <w:rsid w:val="00A70C61"/>
    <w:rsid w:val="00A71F4A"/>
    <w:rsid w:val="00A73F51"/>
    <w:rsid w:val="00A746CE"/>
    <w:rsid w:val="00A74C01"/>
    <w:rsid w:val="00A7508B"/>
    <w:rsid w:val="00A803D0"/>
    <w:rsid w:val="00A83C65"/>
    <w:rsid w:val="00A83E37"/>
    <w:rsid w:val="00A84EA1"/>
    <w:rsid w:val="00A8684F"/>
    <w:rsid w:val="00A86CF5"/>
    <w:rsid w:val="00A924F7"/>
    <w:rsid w:val="00A92B04"/>
    <w:rsid w:val="00A93A2D"/>
    <w:rsid w:val="00A94F49"/>
    <w:rsid w:val="00A96E82"/>
    <w:rsid w:val="00AA203E"/>
    <w:rsid w:val="00AA2213"/>
    <w:rsid w:val="00AA362E"/>
    <w:rsid w:val="00AA449D"/>
    <w:rsid w:val="00AA587B"/>
    <w:rsid w:val="00AB1BAC"/>
    <w:rsid w:val="00AB30D9"/>
    <w:rsid w:val="00AC057D"/>
    <w:rsid w:val="00AC0804"/>
    <w:rsid w:val="00AC10FA"/>
    <w:rsid w:val="00AD1394"/>
    <w:rsid w:val="00AD55ED"/>
    <w:rsid w:val="00AD5DF2"/>
    <w:rsid w:val="00AD7415"/>
    <w:rsid w:val="00AE02B5"/>
    <w:rsid w:val="00AE0B48"/>
    <w:rsid w:val="00AE1700"/>
    <w:rsid w:val="00AE18EB"/>
    <w:rsid w:val="00AE4EDD"/>
    <w:rsid w:val="00AF2004"/>
    <w:rsid w:val="00B01DA9"/>
    <w:rsid w:val="00B024DC"/>
    <w:rsid w:val="00B030AD"/>
    <w:rsid w:val="00B0439D"/>
    <w:rsid w:val="00B065EE"/>
    <w:rsid w:val="00B10572"/>
    <w:rsid w:val="00B10903"/>
    <w:rsid w:val="00B1445A"/>
    <w:rsid w:val="00B17164"/>
    <w:rsid w:val="00B20343"/>
    <w:rsid w:val="00B269E7"/>
    <w:rsid w:val="00B314D4"/>
    <w:rsid w:val="00B338D8"/>
    <w:rsid w:val="00B3634A"/>
    <w:rsid w:val="00B3708A"/>
    <w:rsid w:val="00B400A2"/>
    <w:rsid w:val="00B41EEF"/>
    <w:rsid w:val="00B426E0"/>
    <w:rsid w:val="00B439EA"/>
    <w:rsid w:val="00B454A8"/>
    <w:rsid w:val="00B4752A"/>
    <w:rsid w:val="00B47D2A"/>
    <w:rsid w:val="00B502BE"/>
    <w:rsid w:val="00B54273"/>
    <w:rsid w:val="00B5467C"/>
    <w:rsid w:val="00B55670"/>
    <w:rsid w:val="00B60904"/>
    <w:rsid w:val="00B60D0A"/>
    <w:rsid w:val="00B611F6"/>
    <w:rsid w:val="00B63DEE"/>
    <w:rsid w:val="00B657DF"/>
    <w:rsid w:val="00B6599D"/>
    <w:rsid w:val="00B676F4"/>
    <w:rsid w:val="00B71EB1"/>
    <w:rsid w:val="00B734B9"/>
    <w:rsid w:val="00B74D52"/>
    <w:rsid w:val="00B74EA0"/>
    <w:rsid w:val="00B7646B"/>
    <w:rsid w:val="00B764BD"/>
    <w:rsid w:val="00B84CEC"/>
    <w:rsid w:val="00B900D5"/>
    <w:rsid w:val="00B928B7"/>
    <w:rsid w:val="00B934C9"/>
    <w:rsid w:val="00B93CB9"/>
    <w:rsid w:val="00B966A5"/>
    <w:rsid w:val="00BA0083"/>
    <w:rsid w:val="00BA4955"/>
    <w:rsid w:val="00BA6D77"/>
    <w:rsid w:val="00BA72F0"/>
    <w:rsid w:val="00BB2B2B"/>
    <w:rsid w:val="00BB5FC7"/>
    <w:rsid w:val="00BB66EB"/>
    <w:rsid w:val="00BB6FEE"/>
    <w:rsid w:val="00BC04EE"/>
    <w:rsid w:val="00BC6105"/>
    <w:rsid w:val="00BC650D"/>
    <w:rsid w:val="00BC76CC"/>
    <w:rsid w:val="00BD2E8C"/>
    <w:rsid w:val="00BE058F"/>
    <w:rsid w:val="00BE1AB3"/>
    <w:rsid w:val="00BE31CC"/>
    <w:rsid w:val="00BE36F5"/>
    <w:rsid w:val="00BE37F2"/>
    <w:rsid w:val="00BE52D7"/>
    <w:rsid w:val="00BE5FF7"/>
    <w:rsid w:val="00BE61E4"/>
    <w:rsid w:val="00BE7CC0"/>
    <w:rsid w:val="00BF0D5A"/>
    <w:rsid w:val="00BF0FB7"/>
    <w:rsid w:val="00BF20F0"/>
    <w:rsid w:val="00BF5685"/>
    <w:rsid w:val="00BF61A6"/>
    <w:rsid w:val="00BF6AD8"/>
    <w:rsid w:val="00C006D2"/>
    <w:rsid w:val="00C07558"/>
    <w:rsid w:val="00C07F71"/>
    <w:rsid w:val="00C153D4"/>
    <w:rsid w:val="00C15FD1"/>
    <w:rsid w:val="00C1644F"/>
    <w:rsid w:val="00C21F28"/>
    <w:rsid w:val="00C22F21"/>
    <w:rsid w:val="00C26CCD"/>
    <w:rsid w:val="00C40993"/>
    <w:rsid w:val="00C4116D"/>
    <w:rsid w:val="00C43B0E"/>
    <w:rsid w:val="00C515C6"/>
    <w:rsid w:val="00C5189A"/>
    <w:rsid w:val="00C53E2D"/>
    <w:rsid w:val="00C54E90"/>
    <w:rsid w:val="00C561CB"/>
    <w:rsid w:val="00C57ACF"/>
    <w:rsid w:val="00C64F4A"/>
    <w:rsid w:val="00C6567A"/>
    <w:rsid w:val="00C731A1"/>
    <w:rsid w:val="00C73EB8"/>
    <w:rsid w:val="00C80BD2"/>
    <w:rsid w:val="00C83578"/>
    <w:rsid w:val="00C85978"/>
    <w:rsid w:val="00C90BBD"/>
    <w:rsid w:val="00C95064"/>
    <w:rsid w:val="00C979D0"/>
    <w:rsid w:val="00CA2AD9"/>
    <w:rsid w:val="00CA6FFC"/>
    <w:rsid w:val="00CA7A0C"/>
    <w:rsid w:val="00CB5289"/>
    <w:rsid w:val="00CB5E67"/>
    <w:rsid w:val="00CB766C"/>
    <w:rsid w:val="00CB7F02"/>
    <w:rsid w:val="00CC47DE"/>
    <w:rsid w:val="00CC6796"/>
    <w:rsid w:val="00CD1E12"/>
    <w:rsid w:val="00CE01AF"/>
    <w:rsid w:val="00CE56D2"/>
    <w:rsid w:val="00CF1CA0"/>
    <w:rsid w:val="00CF24B0"/>
    <w:rsid w:val="00CF536C"/>
    <w:rsid w:val="00CF5E7C"/>
    <w:rsid w:val="00D0280E"/>
    <w:rsid w:val="00D029FA"/>
    <w:rsid w:val="00D037D5"/>
    <w:rsid w:val="00D130F0"/>
    <w:rsid w:val="00D164A6"/>
    <w:rsid w:val="00D22701"/>
    <w:rsid w:val="00D247AE"/>
    <w:rsid w:val="00D25E4D"/>
    <w:rsid w:val="00D2711A"/>
    <w:rsid w:val="00D306C1"/>
    <w:rsid w:val="00D36EA3"/>
    <w:rsid w:val="00D426A6"/>
    <w:rsid w:val="00D44F10"/>
    <w:rsid w:val="00D47499"/>
    <w:rsid w:val="00D51174"/>
    <w:rsid w:val="00D568EE"/>
    <w:rsid w:val="00D5780D"/>
    <w:rsid w:val="00D57DBE"/>
    <w:rsid w:val="00D621AF"/>
    <w:rsid w:val="00D63CCA"/>
    <w:rsid w:val="00D64F8B"/>
    <w:rsid w:val="00D65AF0"/>
    <w:rsid w:val="00D66341"/>
    <w:rsid w:val="00D67A41"/>
    <w:rsid w:val="00D73D62"/>
    <w:rsid w:val="00D80A6C"/>
    <w:rsid w:val="00D81518"/>
    <w:rsid w:val="00D85143"/>
    <w:rsid w:val="00D90ECE"/>
    <w:rsid w:val="00D93737"/>
    <w:rsid w:val="00D95BBE"/>
    <w:rsid w:val="00D96CCC"/>
    <w:rsid w:val="00DA493D"/>
    <w:rsid w:val="00DB101A"/>
    <w:rsid w:val="00DB161F"/>
    <w:rsid w:val="00DB388C"/>
    <w:rsid w:val="00DC45A3"/>
    <w:rsid w:val="00DC4F2A"/>
    <w:rsid w:val="00DC6945"/>
    <w:rsid w:val="00DC7B2C"/>
    <w:rsid w:val="00DD05FE"/>
    <w:rsid w:val="00DD0A67"/>
    <w:rsid w:val="00DE2F2E"/>
    <w:rsid w:val="00DF4C1D"/>
    <w:rsid w:val="00DF6CE1"/>
    <w:rsid w:val="00DF7D59"/>
    <w:rsid w:val="00E07BE5"/>
    <w:rsid w:val="00E1247C"/>
    <w:rsid w:val="00E13D4A"/>
    <w:rsid w:val="00E24EC3"/>
    <w:rsid w:val="00E26404"/>
    <w:rsid w:val="00E33782"/>
    <w:rsid w:val="00E34E9F"/>
    <w:rsid w:val="00E4077B"/>
    <w:rsid w:val="00E476E5"/>
    <w:rsid w:val="00E5133E"/>
    <w:rsid w:val="00E51FC8"/>
    <w:rsid w:val="00E523EC"/>
    <w:rsid w:val="00E52461"/>
    <w:rsid w:val="00E542BE"/>
    <w:rsid w:val="00E56754"/>
    <w:rsid w:val="00E56F14"/>
    <w:rsid w:val="00E57A84"/>
    <w:rsid w:val="00E607D5"/>
    <w:rsid w:val="00E60CC8"/>
    <w:rsid w:val="00E60F43"/>
    <w:rsid w:val="00E67548"/>
    <w:rsid w:val="00E721F7"/>
    <w:rsid w:val="00E7335B"/>
    <w:rsid w:val="00E73783"/>
    <w:rsid w:val="00E74721"/>
    <w:rsid w:val="00E829D6"/>
    <w:rsid w:val="00E84F05"/>
    <w:rsid w:val="00E8618A"/>
    <w:rsid w:val="00E8746F"/>
    <w:rsid w:val="00E912C9"/>
    <w:rsid w:val="00E91AA8"/>
    <w:rsid w:val="00E93664"/>
    <w:rsid w:val="00E93D8E"/>
    <w:rsid w:val="00E9439D"/>
    <w:rsid w:val="00EA121B"/>
    <w:rsid w:val="00EA21AB"/>
    <w:rsid w:val="00EA30F6"/>
    <w:rsid w:val="00EA6D49"/>
    <w:rsid w:val="00EB0442"/>
    <w:rsid w:val="00EB2F6C"/>
    <w:rsid w:val="00EB4BBB"/>
    <w:rsid w:val="00EB61B9"/>
    <w:rsid w:val="00EB6E2E"/>
    <w:rsid w:val="00EC00D7"/>
    <w:rsid w:val="00EC2AB7"/>
    <w:rsid w:val="00EC514A"/>
    <w:rsid w:val="00ED006F"/>
    <w:rsid w:val="00ED0F4A"/>
    <w:rsid w:val="00ED4068"/>
    <w:rsid w:val="00EE07B1"/>
    <w:rsid w:val="00EE08DC"/>
    <w:rsid w:val="00EE5FC1"/>
    <w:rsid w:val="00EF2802"/>
    <w:rsid w:val="00EF69CC"/>
    <w:rsid w:val="00F00F9B"/>
    <w:rsid w:val="00F03F53"/>
    <w:rsid w:val="00F04E79"/>
    <w:rsid w:val="00F05FA9"/>
    <w:rsid w:val="00F10DC6"/>
    <w:rsid w:val="00F11665"/>
    <w:rsid w:val="00F14F3A"/>
    <w:rsid w:val="00F173AC"/>
    <w:rsid w:val="00F174C4"/>
    <w:rsid w:val="00F221EC"/>
    <w:rsid w:val="00F2357E"/>
    <w:rsid w:val="00F24A20"/>
    <w:rsid w:val="00F3315F"/>
    <w:rsid w:val="00F332C3"/>
    <w:rsid w:val="00F34ABC"/>
    <w:rsid w:val="00F35C08"/>
    <w:rsid w:val="00F36DCF"/>
    <w:rsid w:val="00F40C7E"/>
    <w:rsid w:val="00F436DB"/>
    <w:rsid w:val="00F45E0B"/>
    <w:rsid w:val="00F52D9E"/>
    <w:rsid w:val="00F6407B"/>
    <w:rsid w:val="00F6795B"/>
    <w:rsid w:val="00F712B4"/>
    <w:rsid w:val="00F74A17"/>
    <w:rsid w:val="00F76281"/>
    <w:rsid w:val="00F765E7"/>
    <w:rsid w:val="00F81B5E"/>
    <w:rsid w:val="00F81E46"/>
    <w:rsid w:val="00F82C62"/>
    <w:rsid w:val="00F83781"/>
    <w:rsid w:val="00F84AFD"/>
    <w:rsid w:val="00F84C5D"/>
    <w:rsid w:val="00F85EB5"/>
    <w:rsid w:val="00F93E85"/>
    <w:rsid w:val="00F940AF"/>
    <w:rsid w:val="00F94432"/>
    <w:rsid w:val="00F94D54"/>
    <w:rsid w:val="00FA07A7"/>
    <w:rsid w:val="00FA5B3A"/>
    <w:rsid w:val="00FA5EB0"/>
    <w:rsid w:val="00FB0CF0"/>
    <w:rsid w:val="00FB13E4"/>
    <w:rsid w:val="00FB4C0E"/>
    <w:rsid w:val="00FC2851"/>
    <w:rsid w:val="00FC721B"/>
    <w:rsid w:val="00FC7AE7"/>
    <w:rsid w:val="00FD341F"/>
    <w:rsid w:val="00FD7079"/>
    <w:rsid w:val="00FE11F3"/>
    <w:rsid w:val="00FE691D"/>
    <w:rsid w:val="00FF141A"/>
    <w:rsid w:val="00FF153F"/>
    <w:rsid w:val="00FF5CF5"/>
    <w:rsid w:val="00FF67FF"/>
    <w:rsid w:val="00FF6DC2"/>
    <w:rsid w:val="00FF76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fillcolor="white">
      <v:fill color="white"/>
    </o:shapedefaults>
    <o:shapelayout v:ext="edit">
      <o:idmap v:ext="edit" data="1"/>
    </o:shapelayout>
  </w:shapeDefaults>
  <w:decimalSymbol w:val="."/>
  <w:listSeparator w:val=","/>
  <w14:docId w14:val="5356E4ED"/>
  <w15:docId w15:val="{D3CF6BF9-B657-458D-B5C2-721525D53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2962"/>
    <w:rPr>
      <w:sz w:val="24"/>
      <w:szCs w:val="24"/>
    </w:rPr>
  </w:style>
  <w:style w:type="paragraph" w:styleId="Heading1">
    <w:name w:val="heading 1"/>
    <w:basedOn w:val="Normal"/>
    <w:next w:val="Normal"/>
    <w:link w:val="Heading1Char"/>
    <w:qFormat/>
    <w:pPr>
      <w:keepNext/>
      <w:outlineLvl w:val="0"/>
    </w:pPr>
    <w:rPr>
      <w:rFonts w:ascii="Arial" w:hAnsi="Arial"/>
      <w:b/>
      <w:sz w:val="28"/>
      <w:szCs w:val="28"/>
      <w:lang w:val="x-none"/>
    </w:rPr>
  </w:style>
  <w:style w:type="paragraph" w:styleId="Heading2">
    <w:name w:val="heading 2"/>
    <w:basedOn w:val="Normal"/>
    <w:next w:val="Normal"/>
    <w:link w:val="Heading2Char"/>
    <w:qFormat/>
    <w:pPr>
      <w:keepNext/>
      <w:spacing w:before="240" w:after="60"/>
      <w:outlineLvl w:val="1"/>
    </w:pPr>
    <w:rPr>
      <w:rFonts w:ascii="Arial" w:hAnsi="Arial"/>
      <w:b/>
      <w:bCs/>
      <w:i/>
      <w:iCs/>
      <w:sz w:val="28"/>
      <w:szCs w:val="28"/>
      <w:lang w:val="x-none"/>
    </w:rPr>
  </w:style>
  <w:style w:type="paragraph" w:styleId="Heading3">
    <w:name w:val="heading 3"/>
    <w:basedOn w:val="Normal"/>
    <w:next w:val="Normal"/>
    <w:link w:val="Heading3Char"/>
    <w:qFormat/>
    <w:pPr>
      <w:keepNext/>
      <w:spacing w:before="240" w:after="60"/>
      <w:outlineLvl w:val="2"/>
    </w:pPr>
    <w:rPr>
      <w:rFonts w:ascii="Arial" w:hAnsi="Arial"/>
      <w:b/>
      <w:bCs/>
      <w:sz w:val="26"/>
      <w:szCs w:val="26"/>
      <w:lang w:val="x-none"/>
    </w:rPr>
  </w:style>
  <w:style w:type="paragraph" w:styleId="Heading4">
    <w:name w:val="heading 4"/>
    <w:basedOn w:val="Normal"/>
    <w:next w:val="Normal"/>
    <w:link w:val="Heading4Char"/>
    <w:qFormat/>
    <w:pPr>
      <w:keepNext/>
      <w:spacing w:before="240" w:after="60"/>
      <w:outlineLvl w:val="3"/>
    </w:pPr>
    <w:rPr>
      <w:b/>
      <w:bCs/>
      <w:sz w:val="28"/>
      <w:szCs w:val="28"/>
      <w:lang w:val="x-none"/>
    </w:rPr>
  </w:style>
  <w:style w:type="paragraph" w:styleId="Heading5">
    <w:name w:val="heading 5"/>
    <w:basedOn w:val="Normal"/>
    <w:next w:val="Normal"/>
    <w:link w:val="Heading5Char"/>
    <w:qFormat/>
    <w:pPr>
      <w:spacing w:before="240" w:after="60"/>
      <w:outlineLvl w:val="4"/>
    </w:pPr>
    <w:rPr>
      <w:b/>
      <w:bCs/>
      <w:i/>
      <w:iCs/>
      <w:sz w:val="26"/>
      <w:szCs w:val="26"/>
      <w:lang w:val="x-none"/>
    </w:rPr>
  </w:style>
  <w:style w:type="paragraph" w:styleId="Heading7">
    <w:name w:val="heading 7"/>
    <w:basedOn w:val="Normal"/>
    <w:next w:val="Normal"/>
    <w:link w:val="Heading7Char"/>
    <w:qFormat/>
    <w:pPr>
      <w:spacing w:before="240" w:after="60"/>
      <w:outlineLvl w:val="6"/>
    </w:pPr>
    <w:rPr>
      <w:lang w:val="x-none"/>
    </w:rPr>
  </w:style>
  <w:style w:type="paragraph" w:styleId="Heading8">
    <w:name w:val="heading 8"/>
    <w:basedOn w:val="Normal"/>
    <w:next w:val="Normal"/>
    <w:link w:val="Heading8Char"/>
    <w:qFormat/>
    <w:pPr>
      <w:spacing w:before="240" w:after="60"/>
      <w:outlineLvl w:val="7"/>
    </w:pPr>
    <w:rPr>
      <w:i/>
      <w:i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Hyperlink">
    <w:name w:val="Hyperlink"/>
    <w:rPr>
      <w:color w:val="0000FF"/>
      <w:u w:val="single"/>
    </w:rPr>
  </w:style>
  <w:style w:type="character" w:styleId="PageNumber">
    <w:name w:val="page number"/>
    <w:basedOn w:val="DefaultParagraphFont"/>
  </w:style>
  <w:style w:type="paragraph" w:customStyle="1" w:styleId="maintext">
    <w:name w:val="maintext"/>
    <w:basedOn w:val="Normal"/>
    <w:pPr>
      <w:spacing w:before="100"/>
      <w:ind w:left="160"/>
      <w:jc w:val="both"/>
    </w:pPr>
    <w:rPr>
      <w:rFonts w:ascii="Arial" w:hAnsi="Arial" w:cs="Arial"/>
      <w:color w:val="000000"/>
      <w:sz w:val="20"/>
      <w:szCs w:val="20"/>
      <w:lang w:eastAsia="en-US"/>
    </w:rPr>
  </w:style>
  <w:style w:type="paragraph" w:styleId="BalloonText">
    <w:name w:val="Balloon Text"/>
    <w:basedOn w:val="Normal"/>
    <w:link w:val="BalloonTextChar"/>
    <w:rPr>
      <w:rFonts w:ascii="Tahoma" w:hAnsi="Tahoma"/>
      <w:sz w:val="16"/>
      <w:szCs w:val="16"/>
      <w:lang w:val="x-none"/>
    </w:rPr>
  </w:style>
  <w:style w:type="paragraph" w:styleId="NormalWeb">
    <w:name w:val="Normal (Web)"/>
    <w:aliases w:val="Normal (Web) Char,Normal (Web) Char1 Char Char,Normal (Web) Char Char Char Char,Normal (Web) Char Char1"/>
    <w:basedOn w:val="Normal"/>
    <w:link w:val="NormalWebChar1"/>
    <w:pPr>
      <w:spacing w:before="200"/>
    </w:pPr>
    <w:rPr>
      <w:rFonts w:ascii="Arial" w:hAnsi="Arial"/>
      <w:sz w:val="20"/>
      <w:szCs w:val="20"/>
      <w:lang w:val="x-none" w:eastAsia="en-US"/>
    </w:rPr>
  </w:style>
  <w:style w:type="paragraph" w:styleId="BodyText">
    <w:name w:val="Body Text"/>
    <w:basedOn w:val="Normal"/>
    <w:link w:val="BodyTextChar"/>
    <w:rPr>
      <w:rFonts w:ascii="Arial" w:hAnsi="Arial"/>
      <w:bCs/>
      <w:sz w:val="28"/>
      <w:szCs w:val="28"/>
      <w:lang w:val="x-none"/>
    </w:rPr>
  </w:style>
  <w:style w:type="character" w:customStyle="1" w:styleId="bodybd111">
    <w:name w:val="bodybd111"/>
    <w:rPr>
      <w:rFonts w:ascii="Arial" w:hAnsi="Arial" w:cs="Arial" w:hint="default"/>
      <w:b w:val="0"/>
      <w:bCs w:val="0"/>
      <w:color w:val="0066CC"/>
      <w:sz w:val="24"/>
      <w:szCs w:val="24"/>
    </w:rPr>
  </w:style>
  <w:style w:type="character" w:customStyle="1" w:styleId="bodybd11bold1">
    <w:name w:val="bodybd11bold1"/>
    <w:rPr>
      <w:rFonts w:ascii="Arial" w:hAnsi="Arial" w:cs="Arial" w:hint="default"/>
      <w:b w:val="0"/>
      <w:bCs w:val="0"/>
      <w:color w:val="0066CC"/>
      <w:sz w:val="24"/>
      <w:szCs w:val="24"/>
    </w:rPr>
  </w:style>
  <w:style w:type="character" w:customStyle="1" w:styleId="headero131">
    <w:name w:val="headero131"/>
    <w:rPr>
      <w:rFonts w:ascii="Arial" w:hAnsi="Arial" w:cs="Arial" w:hint="default"/>
      <w:b/>
      <w:bCs/>
      <w:color w:val="FF6600"/>
      <w:sz w:val="34"/>
      <w:szCs w:val="34"/>
    </w:rPr>
  </w:style>
  <w:style w:type="paragraph" w:customStyle="1" w:styleId="bodytextnormal">
    <w:name w:val="bodytextnormal"/>
    <w:basedOn w:val="Normal"/>
    <w:pPr>
      <w:spacing w:before="100" w:beforeAutospacing="1" w:after="100" w:afterAutospacing="1"/>
    </w:pPr>
    <w:rPr>
      <w:rFonts w:ascii="Verdana" w:hAnsi="Verdana"/>
      <w:color w:val="000000"/>
      <w:sz w:val="17"/>
      <w:szCs w:val="17"/>
    </w:rPr>
  </w:style>
  <w:style w:type="paragraph" w:styleId="PlainText">
    <w:name w:val="Plain Text"/>
    <w:basedOn w:val="Normal"/>
    <w:link w:val="PlainTextChar1"/>
    <w:rPr>
      <w:rFonts w:ascii="Courier New" w:hAnsi="Courier New"/>
      <w:sz w:val="20"/>
      <w:szCs w:val="20"/>
      <w:lang w:val="x-none" w:eastAsia="x-none"/>
    </w:rPr>
  </w:style>
  <w:style w:type="character" w:customStyle="1" w:styleId="EmailStyle30">
    <w:name w:val="EmailStyle30"/>
    <w:rPr>
      <w:rFonts w:ascii="Arial" w:hAnsi="Arial" w:cs="Arial"/>
      <w:color w:val="000000"/>
      <w:sz w:val="20"/>
      <w:szCs w:val="20"/>
    </w:rPr>
  </w:style>
  <w:style w:type="character" w:customStyle="1" w:styleId="EmailStyle32">
    <w:name w:val="EmailStyle32"/>
    <w:rPr>
      <w:rFonts w:ascii="Arial" w:hAnsi="Arial" w:cs="Arial"/>
      <w:color w:val="993366"/>
      <w:sz w:val="20"/>
      <w:szCs w:val="20"/>
    </w:rPr>
  </w:style>
  <w:style w:type="paragraph" w:styleId="Title">
    <w:name w:val="Title"/>
    <w:basedOn w:val="Normal"/>
    <w:link w:val="TitleChar"/>
    <w:qFormat/>
    <w:pPr>
      <w:jc w:val="center"/>
    </w:pPr>
    <w:rPr>
      <w:b/>
      <w:bCs/>
      <w:lang w:val="x-none" w:eastAsia="x-none"/>
    </w:rPr>
  </w:style>
  <w:style w:type="paragraph" w:customStyle="1" w:styleId="Bullet">
    <w:name w:val="Bullet"/>
    <w:basedOn w:val="Normal"/>
    <w:pPr>
      <w:numPr>
        <w:numId w:val="1"/>
      </w:numPr>
      <w:tabs>
        <w:tab w:val="clear" w:pos="720"/>
      </w:tabs>
      <w:ind w:left="567" w:hanging="567"/>
    </w:pPr>
    <w:rPr>
      <w:szCs w:val="20"/>
      <w:lang w:val="en-GB" w:eastAsia="en-US"/>
    </w:rPr>
  </w:style>
  <w:style w:type="paragraph" w:styleId="Subtitle">
    <w:name w:val="Subtitle"/>
    <w:basedOn w:val="Normal"/>
    <w:link w:val="SubtitleChar"/>
    <w:qFormat/>
    <w:pPr>
      <w:tabs>
        <w:tab w:val="left" w:pos="-1080"/>
        <w:tab w:val="left" w:pos="-720"/>
        <w:tab w:val="left" w:pos="0"/>
        <w:tab w:val="left" w:pos="720"/>
        <w:tab w:val="left" w:pos="1110"/>
        <w:tab w:val="left" w:pos="1394"/>
        <w:tab w:val="left" w:pos="2880"/>
      </w:tabs>
      <w:jc w:val="center"/>
    </w:pPr>
    <w:rPr>
      <w:rFonts w:ascii="Comic Sans MS" w:hAnsi="Comic Sans MS"/>
      <w:b/>
      <w:sz w:val="40"/>
      <w:szCs w:val="20"/>
      <w:lang w:val="x-none" w:eastAsia="x-none"/>
    </w:rPr>
  </w:style>
  <w:style w:type="paragraph" w:styleId="BodyTextIndent">
    <w:name w:val="Body Text Indent"/>
    <w:basedOn w:val="Normal"/>
    <w:link w:val="BodyTextIndentChar"/>
    <w:pPr>
      <w:tabs>
        <w:tab w:val="num" w:pos="360"/>
      </w:tabs>
      <w:ind w:left="426"/>
    </w:pPr>
    <w:rPr>
      <w:rFonts w:ascii="Arial" w:hAnsi="Arial"/>
      <w:i/>
      <w:iCs/>
      <w:lang w:val="x-none"/>
    </w:rPr>
  </w:style>
  <w:style w:type="paragraph" w:customStyle="1" w:styleId="DepartmentalHeading2">
    <w:name w:val="Departmental Heading 2"/>
    <w:basedOn w:val="Heading2"/>
    <w:rPr>
      <w:bCs w:val="0"/>
      <w:i w:val="0"/>
      <w:iCs w:val="0"/>
      <w:sz w:val="24"/>
      <w:szCs w:val="20"/>
      <w:lang w:eastAsia="en-US"/>
    </w:rPr>
  </w:style>
  <w:style w:type="paragraph" w:styleId="BodyText2">
    <w:name w:val="Body Text 2"/>
    <w:basedOn w:val="Normal"/>
    <w:link w:val="BodyText2Char"/>
    <w:pPr>
      <w:spacing w:after="120" w:line="480" w:lineRule="auto"/>
    </w:pPr>
    <w:rPr>
      <w:lang w:val="x-none"/>
    </w:rPr>
  </w:style>
  <w:style w:type="paragraph" w:styleId="BodyText3">
    <w:name w:val="Body Text 3"/>
    <w:basedOn w:val="Normal"/>
    <w:link w:val="BodyText3Char"/>
    <w:pPr>
      <w:spacing w:after="120"/>
    </w:pPr>
    <w:rPr>
      <w:sz w:val="16"/>
      <w:szCs w:val="16"/>
      <w:lang w:val="x-none"/>
    </w:rPr>
  </w:style>
  <w:style w:type="paragraph" w:customStyle="1" w:styleId="Indent">
    <w:name w:val="Indent"/>
    <w:pPr>
      <w:widowControl w:val="0"/>
      <w:ind w:left="360"/>
    </w:pPr>
    <w:rPr>
      <w:snapToGrid w:val="0"/>
      <w:color w:val="000000"/>
      <w:sz w:val="24"/>
      <w:lang w:eastAsia="en-US"/>
    </w:rPr>
  </w:style>
  <w:style w:type="character" w:styleId="Strong">
    <w:name w:val="Strong"/>
    <w:uiPriority w:val="22"/>
    <w:qFormat/>
    <w:rPr>
      <w:b/>
      <w:bCs/>
    </w:rPr>
  </w:style>
  <w:style w:type="character" w:styleId="Emphasis">
    <w:name w:val="Emphasis"/>
    <w:qFormat/>
    <w:rPr>
      <w:i/>
      <w:iCs/>
    </w:rPr>
  </w:style>
  <w:style w:type="character" w:customStyle="1" w:styleId="Hyperlink2">
    <w:name w:val="Hyperlink2"/>
    <w:rPr>
      <w:rFonts w:ascii="Arial" w:hAnsi="Arial" w:cs="Arial" w:hint="default"/>
      <w:strike w:val="0"/>
      <w:dstrike w:val="0"/>
      <w:color w:val="0000FF"/>
      <w:sz w:val="20"/>
      <w:szCs w:val="20"/>
      <w:u w:val="single"/>
      <w:effect w:val="none"/>
    </w:rPr>
  </w:style>
  <w:style w:type="character" w:styleId="FollowedHyperlink">
    <w:name w:val="FollowedHyperlink"/>
    <w:rPr>
      <w:color w:val="800080"/>
      <w:u w:val="single"/>
    </w:rPr>
  </w:style>
  <w:style w:type="character" w:styleId="HTMLAcronym">
    <w:name w:val="HTML Acronym"/>
    <w:basedOn w:val="DefaultParagraphFont"/>
  </w:style>
  <w:style w:type="paragraph" w:customStyle="1" w:styleId="DefaultText">
    <w:name w:val="Default Text"/>
    <w:basedOn w:val="Normal"/>
    <w:pPr>
      <w:overflowPunct w:val="0"/>
      <w:autoSpaceDE w:val="0"/>
      <w:autoSpaceDN w:val="0"/>
      <w:adjustRightInd w:val="0"/>
      <w:textAlignment w:val="baseline"/>
    </w:pPr>
    <w:rPr>
      <w:noProof/>
      <w:szCs w:val="20"/>
    </w:rPr>
  </w:style>
  <w:style w:type="paragraph" w:customStyle="1" w:styleId="DefaultText1">
    <w:name w:val="Default Text:1"/>
    <w:basedOn w:val="Normal"/>
    <w:pPr>
      <w:widowControl w:val="0"/>
      <w:autoSpaceDE w:val="0"/>
      <w:autoSpaceDN w:val="0"/>
      <w:adjustRightInd w:val="0"/>
    </w:pPr>
    <w:rPr>
      <w:lang w:val="en-US" w:eastAsia="en-US"/>
    </w:rPr>
  </w:style>
  <w:style w:type="paragraph" w:styleId="BodyTextIndent2">
    <w:name w:val="Body Text Indent 2"/>
    <w:basedOn w:val="Normal"/>
    <w:link w:val="BodyTextIndent2Char"/>
    <w:pPr>
      <w:spacing w:before="60" w:after="60"/>
      <w:ind w:left="720"/>
    </w:pPr>
    <w:rPr>
      <w:szCs w:val="20"/>
      <w:lang w:val="x-none" w:eastAsia="x-none"/>
    </w:rPr>
  </w:style>
  <w:style w:type="paragraph" w:styleId="BodyTextIndent3">
    <w:name w:val="Body Text Indent 3"/>
    <w:basedOn w:val="Normal"/>
    <w:link w:val="BodyTextIndent3Char"/>
    <w:pPr>
      <w:ind w:left="540"/>
    </w:pPr>
    <w:rPr>
      <w:rFonts w:ascii="Arial" w:hAnsi="Arial"/>
      <w:i/>
      <w:iCs/>
      <w:lang w:val="x-none"/>
    </w:rPr>
  </w:style>
  <w:style w:type="paragraph" w:customStyle="1" w:styleId="CharCharChar">
    <w:name w:val="Char Char Char"/>
    <w:basedOn w:val="Normal"/>
    <w:rsid w:val="00E22972"/>
    <w:rPr>
      <w:rFonts w:ascii="Arial" w:hAnsi="Arial" w:cs="Arial"/>
      <w:sz w:val="22"/>
      <w:szCs w:val="22"/>
      <w:lang w:eastAsia="en-US"/>
    </w:rPr>
  </w:style>
  <w:style w:type="paragraph" w:customStyle="1" w:styleId="Char1CharCharChar">
    <w:name w:val="Char1 Char Char Char"/>
    <w:basedOn w:val="Normal"/>
    <w:rsid w:val="007E2704"/>
    <w:rPr>
      <w:rFonts w:ascii="Arial" w:hAnsi="Arial" w:cs="Arial"/>
      <w:sz w:val="22"/>
      <w:szCs w:val="22"/>
      <w:lang w:eastAsia="en-US"/>
    </w:rPr>
  </w:style>
  <w:style w:type="paragraph" w:customStyle="1" w:styleId="Char">
    <w:name w:val="Char"/>
    <w:basedOn w:val="Normal"/>
    <w:rsid w:val="00C77B1F"/>
    <w:rPr>
      <w:rFonts w:ascii="Arial" w:hAnsi="Arial" w:cs="Arial"/>
      <w:sz w:val="22"/>
      <w:szCs w:val="22"/>
      <w:lang w:eastAsia="en-US"/>
    </w:rPr>
  </w:style>
  <w:style w:type="paragraph" w:customStyle="1" w:styleId="Paragraph">
    <w:name w:val="Paragraph"/>
    <w:basedOn w:val="Normal"/>
    <w:rsid w:val="0029777B"/>
    <w:pPr>
      <w:overflowPunct w:val="0"/>
      <w:autoSpaceDE w:val="0"/>
      <w:autoSpaceDN w:val="0"/>
      <w:adjustRightInd w:val="0"/>
      <w:spacing w:before="240"/>
      <w:textAlignment w:val="baseline"/>
    </w:pPr>
    <w:rPr>
      <w:szCs w:val="20"/>
    </w:rPr>
  </w:style>
  <w:style w:type="paragraph" w:customStyle="1" w:styleId="Char1">
    <w:name w:val="Char1"/>
    <w:basedOn w:val="Normal"/>
    <w:rsid w:val="004C2A9F"/>
    <w:rPr>
      <w:rFonts w:ascii="Arial" w:hAnsi="Arial" w:cs="Arial"/>
      <w:sz w:val="22"/>
      <w:szCs w:val="22"/>
      <w:lang w:eastAsia="en-US"/>
    </w:rPr>
  </w:style>
  <w:style w:type="paragraph" w:customStyle="1" w:styleId="CharCharCharChar">
    <w:name w:val="Char Char Char Char"/>
    <w:basedOn w:val="Normal"/>
    <w:rsid w:val="009E3B33"/>
    <w:rPr>
      <w:rFonts w:ascii="Arial" w:hAnsi="Arial" w:cs="Arial"/>
      <w:sz w:val="22"/>
      <w:szCs w:val="22"/>
      <w:lang w:eastAsia="en-US"/>
    </w:rPr>
  </w:style>
  <w:style w:type="character" w:customStyle="1" w:styleId="NormalWebChar1">
    <w:name w:val="Normal (Web) Char1"/>
    <w:aliases w:val="Normal (Web) Char Char,Normal (Web) Char1 Char Char Char,Normal (Web) Char Char Char Char Char,Normal (Web) Char Char1 Char"/>
    <w:link w:val="NormalWeb"/>
    <w:rsid w:val="006C2FC2"/>
    <w:rPr>
      <w:rFonts w:ascii="Arial" w:hAnsi="Arial" w:cs="Arial"/>
      <w:lang w:eastAsia="en-US"/>
    </w:rPr>
  </w:style>
  <w:style w:type="paragraph" w:customStyle="1" w:styleId="TableLabelHeading">
    <w:name w:val="Table Label Heading"/>
    <w:basedOn w:val="Normal"/>
    <w:link w:val="TableLabelHeadingCharChar"/>
    <w:rsid w:val="00DD3D1A"/>
    <w:pPr>
      <w:spacing w:before="40" w:after="40"/>
    </w:pPr>
    <w:rPr>
      <w:rFonts w:ascii="Arial" w:hAnsi="Arial"/>
      <w:color w:val="FFFFFF"/>
      <w:sz w:val="20"/>
      <w:szCs w:val="22"/>
      <w:lang w:eastAsia="x-none"/>
    </w:rPr>
  </w:style>
  <w:style w:type="character" w:customStyle="1" w:styleId="TableLabelHeadingCharChar">
    <w:name w:val="Table Label Heading Char Char"/>
    <w:link w:val="TableLabelHeading"/>
    <w:locked/>
    <w:rsid w:val="00DD3D1A"/>
    <w:rPr>
      <w:rFonts w:ascii="Arial" w:hAnsi="Arial"/>
      <w:color w:val="FFFFFF"/>
      <w:szCs w:val="22"/>
      <w:lang w:val="en-AU"/>
    </w:rPr>
  </w:style>
  <w:style w:type="paragraph" w:customStyle="1" w:styleId="TableRowText">
    <w:name w:val="Table Row Text"/>
    <w:basedOn w:val="Normal"/>
    <w:link w:val="TableRowTextCharChar"/>
    <w:rsid w:val="00DD3D1A"/>
    <w:pPr>
      <w:spacing w:before="60" w:after="60"/>
    </w:pPr>
    <w:rPr>
      <w:rFonts w:ascii="Arial" w:hAnsi="Arial"/>
      <w:sz w:val="20"/>
      <w:szCs w:val="28"/>
      <w:lang w:val="x-none" w:eastAsia="x-none"/>
    </w:rPr>
  </w:style>
  <w:style w:type="character" w:customStyle="1" w:styleId="TableRowTextCharChar">
    <w:name w:val="Table Row Text Char Char"/>
    <w:link w:val="TableRowText"/>
    <w:locked/>
    <w:rsid w:val="00DD3D1A"/>
    <w:rPr>
      <w:rFonts w:ascii="Arial" w:hAnsi="Arial"/>
      <w:szCs w:val="28"/>
    </w:rPr>
  </w:style>
  <w:style w:type="paragraph" w:customStyle="1" w:styleId="TableSectionHeader">
    <w:name w:val="Table Section Header"/>
    <w:basedOn w:val="Normal"/>
    <w:link w:val="TableSectionHeaderChar"/>
    <w:rsid w:val="00DD3D1A"/>
    <w:pPr>
      <w:spacing w:before="40" w:after="40"/>
    </w:pPr>
    <w:rPr>
      <w:rFonts w:ascii="Arial" w:hAnsi="Arial"/>
      <w:bCs/>
      <w:color w:val="FFFFFF"/>
      <w:sz w:val="20"/>
      <w:szCs w:val="22"/>
      <w:lang w:eastAsia="x-none"/>
    </w:rPr>
  </w:style>
  <w:style w:type="character" w:customStyle="1" w:styleId="TableSectionHeaderChar">
    <w:name w:val="Table Section Header Char"/>
    <w:link w:val="TableSectionHeader"/>
    <w:locked/>
    <w:rsid w:val="00DD3D1A"/>
    <w:rPr>
      <w:rFonts w:ascii="Arial" w:hAnsi="Arial"/>
      <w:bCs/>
      <w:color w:val="FFFFFF"/>
      <w:szCs w:val="22"/>
      <w:lang w:val="en-AU"/>
    </w:rPr>
  </w:style>
  <w:style w:type="character" w:customStyle="1" w:styleId="InstructionalText">
    <w:name w:val="Instructional Text"/>
    <w:rsid w:val="00DD3D1A"/>
    <w:rPr>
      <w:rFonts w:ascii="Times New Roman" w:hAnsi="Times New Roman" w:cs="Times New Roman"/>
      <w:i/>
      <w:color w:val="FFFFFF"/>
      <w:sz w:val="20"/>
    </w:rPr>
  </w:style>
  <w:style w:type="character" w:customStyle="1" w:styleId="FooterChar">
    <w:name w:val="Footer Char"/>
    <w:link w:val="Footer"/>
    <w:uiPriority w:val="99"/>
    <w:rsid w:val="00B05253"/>
    <w:rPr>
      <w:sz w:val="24"/>
      <w:szCs w:val="24"/>
    </w:rPr>
  </w:style>
  <w:style w:type="character" w:customStyle="1" w:styleId="Heading1Char">
    <w:name w:val="Heading 1 Char"/>
    <w:link w:val="Heading1"/>
    <w:rsid w:val="00B76913"/>
    <w:rPr>
      <w:rFonts w:ascii="Arial" w:hAnsi="Arial" w:cs="Arial"/>
      <w:b/>
      <w:sz w:val="28"/>
      <w:szCs w:val="28"/>
      <w:lang w:eastAsia="en-AU"/>
    </w:rPr>
  </w:style>
  <w:style w:type="character" w:customStyle="1" w:styleId="Heading2Char">
    <w:name w:val="Heading 2 Char"/>
    <w:link w:val="Heading2"/>
    <w:rsid w:val="00B76913"/>
    <w:rPr>
      <w:rFonts w:ascii="Arial" w:hAnsi="Arial" w:cs="Arial"/>
      <w:b/>
      <w:bCs/>
      <w:i/>
      <w:iCs/>
      <w:sz w:val="28"/>
      <w:szCs w:val="28"/>
      <w:lang w:eastAsia="en-AU"/>
    </w:rPr>
  </w:style>
  <w:style w:type="character" w:customStyle="1" w:styleId="Heading3Char">
    <w:name w:val="Heading 3 Char"/>
    <w:link w:val="Heading3"/>
    <w:rsid w:val="00B76913"/>
    <w:rPr>
      <w:rFonts w:ascii="Arial" w:hAnsi="Arial" w:cs="Arial"/>
      <w:b/>
      <w:bCs/>
      <w:sz w:val="26"/>
      <w:szCs w:val="26"/>
      <w:lang w:eastAsia="en-AU"/>
    </w:rPr>
  </w:style>
  <w:style w:type="character" w:customStyle="1" w:styleId="Heading4Char">
    <w:name w:val="Heading 4 Char"/>
    <w:link w:val="Heading4"/>
    <w:rsid w:val="00B76913"/>
    <w:rPr>
      <w:b/>
      <w:bCs/>
      <w:sz w:val="28"/>
      <w:szCs w:val="28"/>
      <w:lang w:eastAsia="en-AU"/>
    </w:rPr>
  </w:style>
  <w:style w:type="character" w:customStyle="1" w:styleId="Heading5Char">
    <w:name w:val="Heading 5 Char"/>
    <w:link w:val="Heading5"/>
    <w:rsid w:val="00B76913"/>
    <w:rPr>
      <w:b/>
      <w:bCs/>
      <w:i/>
      <w:iCs/>
      <w:sz w:val="26"/>
      <w:szCs w:val="26"/>
      <w:lang w:eastAsia="en-AU"/>
    </w:rPr>
  </w:style>
  <w:style w:type="character" w:customStyle="1" w:styleId="Heading7Char">
    <w:name w:val="Heading 7 Char"/>
    <w:link w:val="Heading7"/>
    <w:rsid w:val="00B76913"/>
    <w:rPr>
      <w:sz w:val="24"/>
      <w:szCs w:val="24"/>
      <w:lang w:eastAsia="en-AU"/>
    </w:rPr>
  </w:style>
  <w:style w:type="character" w:customStyle="1" w:styleId="Heading8Char">
    <w:name w:val="Heading 8 Char"/>
    <w:link w:val="Heading8"/>
    <w:rsid w:val="00B76913"/>
    <w:rPr>
      <w:i/>
      <w:iCs/>
      <w:sz w:val="24"/>
      <w:szCs w:val="24"/>
      <w:lang w:eastAsia="en-AU"/>
    </w:rPr>
  </w:style>
  <w:style w:type="character" w:customStyle="1" w:styleId="HeaderChar">
    <w:name w:val="Header Char"/>
    <w:link w:val="Header"/>
    <w:uiPriority w:val="99"/>
    <w:rsid w:val="00B76913"/>
    <w:rPr>
      <w:sz w:val="24"/>
      <w:szCs w:val="24"/>
      <w:lang w:eastAsia="en-AU"/>
    </w:rPr>
  </w:style>
  <w:style w:type="character" w:customStyle="1" w:styleId="BalloonTextChar">
    <w:name w:val="Balloon Text Char"/>
    <w:link w:val="BalloonText"/>
    <w:rsid w:val="00B76913"/>
    <w:rPr>
      <w:rFonts w:ascii="Tahoma" w:hAnsi="Tahoma" w:cs="Tahoma"/>
      <w:sz w:val="16"/>
      <w:szCs w:val="16"/>
      <w:lang w:eastAsia="en-AU"/>
    </w:rPr>
  </w:style>
  <w:style w:type="character" w:customStyle="1" w:styleId="BodyTextChar">
    <w:name w:val="Body Text Char"/>
    <w:link w:val="BodyText"/>
    <w:rsid w:val="00B76913"/>
    <w:rPr>
      <w:rFonts w:ascii="Arial" w:hAnsi="Arial" w:cs="Arial"/>
      <w:bCs/>
      <w:sz w:val="28"/>
      <w:szCs w:val="28"/>
      <w:lang w:eastAsia="en-AU"/>
    </w:rPr>
  </w:style>
  <w:style w:type="character" w:customStyle="1" w:styleId="PlainTextChar1">
    <w:name w:val="Plain Text Char1"/>
    <w:link w:val="PlainText"/>
    <w:rsid w:val="00B76913"/>
    <w:rPr>
      <w:rFonts w:ascii="Courier New" w:hAnsi="Courier New"/>
    </w:rPr>
  </w:style>
  <w:style w:type="character" w:customStyle="1" w:styleId="TitleChar">
    <w:name w:val="Title Char"/>
    <w:link w:val="Title"/>
    <w:rsid w:val="00B76913"/>
    <w:rPr>
      <w:b/>
      <w:bCs/>
      <w:sz w:val="24"/>
      <w:szCs w:val="24"/>
    </w:rPr>
  </w:style>
  <w:style w:type="character" w:customStyle="1" w:styleId="SubtitleChar">
    <w:name w:val="Subtitle Char"/>
    <w:link w:val="Subtitle"/>
    <w:rsid w:val="00B76913"/>
    <w:rPr>
      <w:rFonts w:ascii="Comic Sans MS" w:hAnsi="Comic Sans MS"/>
      <w:b/>
      <w:sz w:val="40"/>
    </w:rPr>
  </w:style>
  <w:style w:type="character" w:customStyle="1" w:styleId="BodyTextIndentChar">
    <w:name w:val="Body Text Indent Char"/>
    <w:link w:val="BodyTextIndent"/>
    <w:rsid w:val="00B76913"/>
    <w:rPr>
      <w:rFonts w:ascii="Arial" w:hAnsi="Arial" w:cs="Arial"/>
      <w:i/>
      <w:iCs/>
      <w:sz w:val="24"/>
      <w:szCs w:val="24"/>
      <w:lang w:eastAsia="en-AU"/>
    </w:rPr>
  </w:style>
  <w:style w:type="character" w:customStyle="1" w:styleId="BodyText2Char">
    <w:name w:val="Body Text 2 Char"/>
    <w:link w:val="BodyText2"/>
    <w:rsid w:val="00B76913"/>
    <w:rPr>
      <w:sz w:val="24"/>
      <w:szCs w:val="24"/>
      <w:lang w:eastAsia="en-AU"/>
    </w:rPr>
  </w:style>
  <w:style w:type="character" w:customStyle="1" w:styleId="BodyText3Char">
    <w:name w:val="Body Text 3 Char"/>
    <w:link w:val="BodyText3"/>
    <w:rsid w:val="00B76913"/>
    <w:rPr>
      <w:sz w:val="16"/>
      <w:szCs w:val="16"/>
      <w:lang w:eastAsia="en-AU"/>
    </w:rPr>
  </w:style>
  <w:style w:type="character" w:customStyle="1" w:styleId="BodyTextIndent2Char">
    <w:name w:val="Body Text Indent 2 Char"/>
    <w:link w:val="BodyTextIndent2"/>
    <w:rsid w:val="00B76913"/>
    <w:rPr>
      <w:sz w:val="24"/>
    </w:rPr>
  </w:style>
  <w:style w:type="character" w:customStyle="1" w:styleId="BodyTextIndent3Char">
    <w:name w:val="Body Text Indent 3 Char"/>
    <w:link w:val="BodyTextIndent3"/>
    <w:rsid w:val="00B76913"/>
    <w:rPr>
      <w:rFonts w:ascii="Arial" w:hAnsi="Arial" w:cs="Arial"/>
      <w:i/>
      <w:iCs/>
      <w:sz w:val="24"/>
      <w:szCs w:val="24"/>
      <w:lang w:eastAsia="en-AU"/>
    </w:rPr>
  </w:style>
  <w:style w:type="paragraph" w:customStyle="1" w:styleId="ColorfulList-Accent11">
    <w:name w:val="Colorful List - Accent 11"/>
    <w:basedOn w:val="Normal"/>
    <w:uiPriority w:val="34"/>
    <w:qFormat/>
    <w:rsid w:val="00CF536C"/>
    <w:pPr>
      <w:ind w:left="720"/>
    </w:pPr>
  </w:style>
  <w:style w:type="table" w:styleId="TableGrid">
    <w:name w:val="Table Grid"/>
    <w:basedOn w:val="TableNormal"/>
    <w:rsid w:val="00A70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CF24B0"/>
    <w:pPr>
      <w:shd w:val="clear" w:color="auto" w:fill="000080"/>
    </w:pPr>
    <w:rPr>
      <w:rFonts w:ascii="Tahoma" w:hAnsi="Tahoma" w:cs="Tahoma"/>
      <w:sz w:val="20"/>
      <w:szCs w:val="20"/>
    </w:rPr>
  </w:style>
  <w:style w:type="paragraph" w:customStyle="1" w:styleId="TableText">
    <w:name w:val="Table Text"/>
    <w:basedOn w:val="Normal"/>
    <w:rsid w:val="00F712B4"/>
    <w:pPr>
      <w:spacing w:before="60" w:after="60"/>
    </w:pPr>
    <w:rPr>
      <w:rFonts w:ascii="Arial" w:eastAsia="Calibri" w:hAnsi="Arial"/>
      <w:sz w:val="18"/>
      <w:szCs w:val="20"/>
    </w:rPr>
  </w:style>
  <w:style w:type="paragraph" w:customStyle="1" w:styleId="Default">
    <w:name w:val="Default"/>
    <w:rsid w:val="00F712B4"/>
    <w:pPr>
      <w:autoSpaceDE w:val="0"/>
      <w:autoSpaceDN w:val="0"/>
      <w:adjustRightInd w:val="0"/>
    </w:pPr>
    <w:rPr>
      <w:rFonts w:ascii="Arial" w:hAnsi="Arial" w:cs="Arial"/>
      <w:color w:val="000000"/>
      <w:sz w:val="24"/>
      <w:szCs w:val="24"/>
      <w:lang w:eastAsia="en-US"/>
    </w:rPr>
  </w:style>
  <w:style w:type="character" w:customStyle="1" w:styleId="PlainTextChar">
    <w:name w:val="Plain Text Char"/>
    <w:semiHidden/>
    <w:locked/>
    <w:rsid w:val="00F712B4"/>
    <w:rPr>
      <w:rFonts w:ascii="Consolas" w:eastAsia="Times New Roman" w:hAnsi="Consolas" w:cs="Times New Roman"/>
      <w:sz w:val="21"/>
      <w:szCs w:val="21"/>
    </w:rPr>
  </w:style>
  <w:style w:type="character" w:styleId="CommentReference">
    <w:name w:val="annotation reference"/>
    <w:semiHidden/>
    <w:rsid w:val="00255F5A"/>
    <w:rPr>
      <w:sz w:val="16"/>
      <w:szCs w:val="16"/>
    </w:rPr>
  </w:style>
  <w:style w:type="paragraph" w:styleId="CommentText">
    <w:name w:val="annotation text"/>
    <w:basedOn w:val="Normal"/>
    <w:semiHidden/>
    <w:rsid w:val="00255F5A"/>
    <w:rPr>
      <w:sz w:val="20"/>
      <w:szCs w:val="20"/>
    </w:rPr>
  </w:style>
  <w:style w:type="paragraph" w:styleId="CommentSubject">
    <w:name w:val="annotation subject"/>
    <w:basedOn w:val="CommentText"/>
    <w:next w:val="CommentText"/>
    <w:semiHidden/>
    <w:rsid w:val="00255F5A"/>
    <w:rPr>
      <w:b/>
      <w:bCs/>
    </w:rPr>
  </w:style>
  <w:style w:type="character" w:styleId="HTMLCite">
    <w:name w:val="HTML Cite"/>
    <w:uiPriority w:val="99"/>
    <w:unhideWhenUsed/>
    <w:rsid w:val="00113935"/>
    <w:rPr>
      <w:i/>
      <w:iCs/>
    </w:rPr>
  </w:style>
  <w:style w:type="paragraph" w:styleId="ListBullet">
    <w:name w:val="List Bullet"/>
    <w:basedOn w:val="Normal"/>
    <w:rsid w:val="001055CF"/>
    <w:pPr>
      <w:numPr>
        <w:numId w:val="2"/>
      </w:numPr>
    </w:pPr>
    <w:rPr>
      <w:lang w:val="en-US" w:eastAsia="en-US"/>
    </w:rPr>
  </w:style>
  <w:style w:type="character" w:customStyle="1" w:styleId="A7">
    <w:name w:val="A7"/>
    <w:uiPriority w:val="99"/>
    <w:rsid w:val="005A0BAA"/>
    <w:rPr>
      <w:rFonts w:cs="MetaOT-Book"/>
      <w:color w:val="000000"/>
    </w:rPr>
  </w:style>
  <w:style w:type="paragraph" w:styleId="ListParagraph">
    <w:name w:val="List Paragraph"/>
    <w:aliases w:val="Lists"/>
    <w:basedOn w:val="Normal"/>
    <w:link w:val="ListParagraphChar"/>
    <w:uiPriority w:val="34"/>
    <w:qFormat/>
    <w:rsid w:val="009127B4"/>
    <w:pPr>
      <w:ind w:left="720"/>
    </w:pPr>
  </w:style>
  <w:style w:type="paragraph" w:customStyle="1" w:styleId="List-number-1">
    <w:name w:val="List-number-1"/>
    <w:basedOn w:val="Normal"/>
    <w:rsid w:val="00FB0CF0"/>
    <w:pPr>
      <w:spacing w:before="120"/>
    </w:pPr>
    <w:rPr>
      <w:rFonts w:ascii="Arial" w:hAnsi="Arial"/>
      <w:sz w:val="20"/>
      <w:lang w:eastAsia="en-US"/>
    </w:rPr>
  </w:style>
  <w:style w:type="character" w:customStyle="1" w:styleId="ListParagraphChar">
    <w:name w:val="List Paragraph Char"/>
    <w:aliases w:val="Lists Char"/>
    <w:basedOn w:val="DefaultParagraphFont"/>
    <w:link w:val="ListParagraph"/>
    <w:uiPriority w:val="34"/>
    <w:locked/>
    <w:rsid w:val="001B4206"/>
    <w:rPr>
      <w:sz w:val="24"/>
      <w:szCs w:val="24"/>
    </w:rPr>
  </w:style>
  <w:style w:type="paragraph" w:styleId="Revision">
    <w:name w:val="Revision"/>
    <w:hidden/>
    <w:uiPriority w:val="99"/>
    <w:semiHidden/>
    <w:rsid w:val="00075942"/>
    <w:rPr>
      <w:sz w:val="24"/>
      <w:szCs w:val="24"/>
    </w:rPr>
  </w:style>
  <w:style w:type="paragraph" w:customStyle="1" w:styleId="Sectionheading">
    <w:name w:val="Section heading"/>
    <w:basedOn w:val="Normal"/>
    <w:qFormat/>
    <w:rsid w:val="00B030AD"/>
    <w:pPr>
      <w:spacing w:before="120" w:after="120"/>
      <w:ind w:right="-472"/>
      <w:jc w:val="both"/>
    </w:pPr>
    <w:rPr>
      <w:b/>
    </w:rPr>
  </w:style>
  <w:style w:type="character" w:customStyle="1" w:styleId="NormalbulletChar">
    <w:name w:val="Normal bullet Char"/>
    <w:basedOn w:val="DefaultParagraphFont"/>
    <w:link w:val="Normalbullet"/>
    <w:uiPriority w:val="99"/>
    <w:locked/>
    <w:rsid w:val="00B030AD"/>
    <w:rPr>
      <w:rFonts w:ascii="Cambria" w:hAnsi="Cambria"/>
      <w:color w:val="3F3F3F"/>
    </w:rPr>
  </w:style>
  <w:style w:type="paragraph" w:customStyle="1" w:styleId="Normalbullet">
    <w:name w:val="Normal bullet"/>
    <w:basedOn w:val="Normal"/>
    <w:link w:val="NormalbulletChar"/>
    <w:uiPriority w:val="99"/>
    <w:rsid w:val="00B030AD"/>
    <w:pPr>
      <w:numPr>
        <w:numId w:val="5"/>
      </w:numPr>
      <w:spacing w:after="120"/>
      <w:contextualSpacing/>
    </w:pPr>
    <w:rPr>
      <w:rFonts w:ascii="Cambria" w:hAnsi="Cambria"/>
      <w:color w:val="3F3F3F"/>
      <w:sz w:val="20"/>
      <w:szCs w:val="20"/>
    </w:rPr>
  </w:style>
  <w:style w:type="paragraph" w:customStyle="1" w:styleId="TableParagraph">
    <w:name w:val="Table Paragraph"/>
    <w:basedOn w:val="Normal"/>
    <w:uiPriority w:val="1"/>
    <w:qFormat/>
    <w:rsid w:val="00975271"/>
    <w:pPr>
      <w:widowControl w:val="0"/>
      <w:autoSpaceDE w:val="0"/>
      <w:autoSpaceDN w:val="0"/>
      <w:ind w:left="107"/>
    </w:pPr>
    <w:rPr>
      <w:rFonts w:ascii="Verdana" w:eastAsia="Verdana" w:hAnsi="Verdana" w:cs="Verdan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6734">
      <w:bodyDiv w:val="1"/>
      <w:marLeft w:val="0"/>
      <w:marRight w:val="0"/>
      <w:marTop w:val="0"/>
      <w:marBottom w:val="0"/>
      <w:divBdr>
        <w:top w:val="none" w:sz="0" w:space="0" w:color="auto"/>
        <w:left w:val="none" w:sz="0" w:space="0" w:color="auto"/>
        <w:bottom w:val="none" w:sz="0" w:space="0" w:color="auto"/>
        <w:right w:val="none" w:sz="0" w:space="0" w:color="auto"/>
      </w:divBdr>
    </w:div>
    <w:div w:id="85999341">
      <w:bodyDiv w:val="1"/>
      <w:marLeft w:val="0"/>
      <w:marRight w:val="0"/>
      <w:marTop w:val="0"/>
      <w:marBottom w:val="0"/>
      <w:divBdr>
        <w:top w:val="none" w:sz="0" w:space="0" w:color="auto"/>
        <w:left w:val="none" w:sz="0" w:space="0" w:color="auto"/>
        <w:bottom w:val="none" w:sz="0" w:space="0" w:color="auto"/>
        <w:right w:val="none" w:sz="0" w:space="0" w:color="auto"/>
      </w:divBdr>
    </w:div>
    <w:div w:id="97725663">
      <w:bodyDiv w:val="1"/>
      <w:marLeft w:val="0"/>
      <w:marRight w:val="0"/>
      <w:marTop w:val="0"/>
      <w:marBottom w:val="0"/>
      <w:divBdr>
        <w:top w:val="none" w:sz="0" w:space="0" w:color="auto"/>
        <w:left w:val="none" w:sz="0" w:space="0" w:color="auto"/>
        <w:bottom w:val="none" w:sz="0" w:space="0" w:color="auto"/>
        <w:right w:val="none" w:sz="0" w:space="0" w:color="auto"/>
      </w:divBdr>
      <w:divsChild>
        <w:div w:id="1209532443">
          <w:marLeft w:val="0"/>
          <w:marRight w:val="0"/>
          <w:marTop w:val="0"/>
          <w:marBottom w:val="0"/>
          <w:divBdr>
            <w:top w:val="none" w:sz="0" w:space="0" w:color="auto"/>
            <w:left w:val="none" w:sz="0" w:space="0" w:color="auto"/>
            <w:bottom w:val="none" w:sz="0" w:space="0" w:color="auto"/>
            <w:right w:val="none" w:sz="0" w:space="0" w:color="auto"/>
          </w:divBdr>
        </w:div>
      </w:divsChild>
    </w:div>
    <w:div w:id="131095045">
      <w:bodyDiv w:val="1"/>
      <w:marLeft w:val="0"/>
      <w:marRight w:val="0"/>
      <w:marTop w:val="0"/>
      <w:marBottom w:val="0"/>
      <w:divBdr>
        <w:top w:val="none" w:sz="0" w:space="0" w:color="auto"/>
        <w:left w:val="none" w:sz="0" w:space="0" w:color="auto"/>
        <w:bottom w:val="none" w:sz="0" w:space="0" w:color="auto"/>
        <w:right w:val="none" w:sz="0" w:space="0" w:color="auto"/>
      </w:divBdr>
    </w:div>
    <w:div w:id="153954370">
      <w:bodyDiv w:val="1"/>
      <w:marLeft w:val="0"/>
      <w:marRight w:val="0"/>
      <w:marTop w:val="0"/>
      <w:marBottom w:val="0"/>
      <w:divBdr>
        <w:top w:val="none" w:sz="0" w:space="0" w:color="auto"/>
        <w:left w:val="none" w:sz="0" w:space="0" w:color="auto"/>
        <w:bottom w:val="none" w:sz="0" w:space="0" w:color="auto"/>
        <w:right w:val="none" w:sz="0" w:space="0" w:color="auto"/>
      </w:divBdr>
    </w:div>
    <w:div w:id="208807995">
      <w:bodyDiv w:val="1"/>
      <w:marLeft w:val="0"/>
      <w:marRight w:val="0"/>
      <w:marTop w:val="0"/>
      <w:marBottom w:val="0"/>
      <w:divBdr>
        <w:top w:val="none" w:sz="0" w:space="0" w:color="auto"/>
        <w:left w:val="none" w:sz="0" w:space="0" w:color="auto"/>
        <w:bottom w:val="none" w:sz="0" w:space="0" w:color="auto"/>
        <w:right w:val="none" w:sz="0" w:space="0" w:color="auto"/>
      </w:divBdr>
    </w:div>
    <w:div w:id="277682505">
      <w:bodyDiv w:val="1"/>
      <w:marLeft w:val="0"/>
      <w:marRight w:val="0"/>
      <w:marTop w:val="0"/>
      <w:marBottom w:val="0"/>
      <w:divBdr>
        <w:top w:val="none" w:sz="0" w:space="0" w:color="auto"/>
        <w:left w:val="none" w:sz="0" w:space="0" w:color="auto"/>
        <w:bottom w:val="none" w:sz="0" w:space="0" w:color="auto"/>
        <w:right w:val="none" w:sz="0" w:space="0" w:color="auto"/>
      </w:divBdr>
    </w:div>
    <w:div w:id="323094536">
      <w:bodyDiv w:val="1"/>
      <w:marLeft w:val="0"/>
      <w:marRight w:val="0"/>
      <w:marTop w:val="0"/>
      <w:marBottom w:val="0"/>
      <w:divBdr>
        <w:top w:val="none" w:sz="0" w:space="0" w:color="auto"/>
        <w:left w:val="none" w:sz="0" w:space="0" w:color="auto"/>
        <w:bottom w:val="none" w:sz="0" w:space="0" w:color="auto"/>
        <w:right w:val="none" w:sz="0" w:space="0" w:color="auto"/>
      </w:divBdr>
    </w:div>
    <w:div w:id="332341768">
      <w:bodyDiv w:val="1"/>
      <w:marLeft w:val="0"/>
      <w:marRight w:val="0"/>
      <w:marTop w:val="0"/>
      <w:marBottom w:val="0"/>
      <w:divBdr>
        <w:top w:val="none" w:sz="0" w:space="0" w:color="auto"/>
        <w:left w:val="none" w:sz="0" w:space="0" w:color="auto"/>
        <w:bottom w:val="none" w:sz="0" w:space="0" w:color="auto"/>
        <w:right w:val="none" w:sz="0" w:space="0" w:color="auto"/>
      </w:divBdr>
    </w:div>
    <w:div w:id="456145423">
      <w:bodyDiv w:val="1"/>
      <w:marLeft w:val="0"/>
      <w:marRight w:val="0"/>
      <w:marTop w:val="0"/>
      <w:marBottom w:val="0"/>
      <w:divBdr>
        <w:top w:val="none" w:sz="0" w:space="0" w:color="auto"/>
        <w:left w:val="none" w:sz="0" w:space="0" w:color="auto"/>
        <w:bottom w:val="none" w:sz="0" w:space="0" w:color="auto"/>
        <w:right w:val="none" w:sz="0" w:space="0" w:color="auto"/>
      </w:divBdr>
    </w:div>
    <w:div w:id="564681434">
      <w:bodyDiv w:val="1"/>
      <w:marLeft w:val="0"/>
      <w:marRight w:val="0"/>
      <w:marTop w:val="0"/>
      <w:marBottom w:val="0"/>
      <w:divBdr>
        <w:top w:val="none" w:sz="0" w:space="0" w:color="auto"/>
        <w:left w:val="none" w:sz="0" w:space="0" w:color="auto"/>
        <w:bottom w:val="none" w:sz="0" w:space="0" w:color="auto"/>
        <w:right w:val="none" w:sz="0" w:space="0" w:color="auto"/>
      </w:divBdr>
    </w:div>
    <w:div w:id="639769095">
      <w:bodyDiv w:val="1"/>
      <w:marLeft w:val="0"/>
      <w:marRight w:val="0"/>
      <w:marTop w:val="0"/>
      <w:marBottom w:val="0"/>
      <w:divBdr>
        <w:top w:val="none" w:sz="0" w:space="0" w:color="auto"/>
        <w:left w:val="none" w:sz="0" w:space="0" w:color="auto"/>
        <w:bottom w:val="none" w:sz="0" w:space="0" w:color="auto"/>
        <w:right w:val="none" w:sz="0" w:space="0" w:color="auto"/>
      </w:divBdr>
    </w:div>
    <w:div w:id="670568618">
      <w:bodyDiv w:val="1"/>
      <w:marLeft w:val="0"/>
      <w:marRight w:val="0"/>
      <w:marTop w:val="0"/>
      <w:marBottom w:val="0"/>
      <w:divBdr>
        <w:top w:val="none" w:sz="0" w:space="0" w:color="auto"/>
        <w:left w:val="none" w:sz="0" w:space="0" w:color="auto"/>
        <w:bottom w:val="none" w:sz="0" w:space="0" w:color="auto"/>
        <w:right w:val="none" w:sz="0" w:space="0" w:color="auto"/>
      </w:divBdr>
    </w:div>
    <w:div w:id="694113946">
      <w:bodyDiv w:val="1"/>
      <w:marLeft w:val="0"/>
      <w:marRight w:val="0"/>
      <w:marTop w:val="0"/>
      <w:marBottom w:val="0"/>
      <w:divBdr>
        <w:top w:val="none" w:sz="0" w:space="0" w:color="auto"/>
        <w:left w:val="none" w:sz="0" w:space="0" w:color="auto"/>
        <w:bottom w:val="none" w:sz="0" w:space="0" w:color="auto"/>
        <w:right w:val="none" w:sz="0" w:space="0" w:color="auto"/>
      </w:divBdr>
    </w:div>
    <w:div w:id="724793351">
      <w:bodyDiv w:val="1"/>
      <w:marLeft w:val="0"/>
      <w:marRight w:val="0"/>
      <w:marTop w:val="0"/>
      <w:marBottom w:val="0"/>
      <w:divBdr>
        <w:top w:val="none" w:sz="0" w:space="0" w:color="auto"/>
        <w:left w:val="none" w:sz="0" w:space="0" w:color="auto"/>
        <w:bottom w:val="none" w:sz="0" w:space="0" w:color="auto"/>
        <w:right w:val="none" w:sz="0" w:space="0" w:color="auto"/>
      </w:divBdr>
    </w:div>
    <w:div w:id="825047688">
      <w:bodyDiv w:val="1"/>
      <w:marLeft w:val="0"/>
      <w:marRight w:val="0"/>
      <w:marTop w:val="0"/>
      <w:marBottom w:val="0"/>
      <w:divBdr>
        <w:top w:val="none" w:sz="0" w:space="0" w:color="auto"/>
        <w:left w:val="none" w:sz="0" w:space="0" w:color="auto"/>
        <w:bottom w:val="none" w:sz="0" w:space="0" w:color="auto"/>
        <w:right w:val="none" w:sz="0" w:space="0" w:color="auto"/>
      </w:divBdr>
    </w:div>
    <w:div w:id="910307749">
      <w:bodyDiv w:val="1"/>
      <w:marLeft w:val="0"/>
      <w:marRight w:val="0"/>
      <w:marTop w:val="0"/>
      <w:marBottom w:val="0"/>
      <w:divBdr>
        <w:top w:val="none" w:sz="0" w:space="0" w:color="auto"/>
        <w:left w:val="none" w:sz="0" w:space="0" w:color="auto"/>
        <w:bottom w:val="none" w:sz="0" w:space="0" w:color="auto"/>
        <w:right w:val="none" w:sz="0" w:space="0" w:color="auto"/>
      </w:divBdr>
    </w:div>
    <w:div w:id="926118239">
      <w:bodyDiv w:val="1"/>
      <w:marLeft w:val="0"/>
      <w:marRight w:val="0"/>
      <w:marTop w:val="0"/>
      <w:marBottom w:val="0"/>
      <w:divBdr>
        <w:top w:val="none" w:sz="0" w:space="0" w:color="auto"/>
        <w:left w:val="none" w:sz="0" w:space="0" w:color="auto"/>
        <w:bottom w:val="none" w:sz="0" w:space="0" w:color="auto"/>
        <w:right w:val="none" w:sz="0" w:space="0" w:color="auto"/>
      </w:divBdr>
    </w:div>
    <w:div w:id="965620395">
      <w:bodyDiv w:val="1"/>
      <w:marLeft w:val="0"/>
      <w:marRight w:val="0"/>
      <w:marTop w:val="0"/>
      <w:marBottom w:val="0"/>
      <w:divBdr>
        <w:top w:val="none" w:sz="0" w:space="0" w:color="auto"/>
        <w:left w:val="none" w:sz="0" w:space="0" w:color="auto"/>
        <w:bottom w:val="none" w:sz="0" w:space="0" w:color="auto"/>
        <w:right w:val="none" w:sz="0" w:space="0" w:color="auto"/>
      </w:divBdr>
      <w:divsChild>
        <w:div w:id="780806228">
          <w:marLeft w:val="0"/>
          <w:marRight w:val="0"/>
          <w:marTop w:val="0"/>
          <w:marBottom w:val="0"/>
          <w:divBdr>
            <w:top w:val="none" w:sz="0" w:space="0" w:color="auto"/>
            <w:left w:val="none" w:sz="0" w:space="0" w:color="auto"/>
            <w:bottom w:val="none" w:sz="0" w:space="0" w:color="auto"/>
            <w:right w:val="none" w:sz="0" w:space="0" w:color="auto"/>
          </w:divBdr>
          <w:divsChild>
            <w:div w:id="110907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2231">
      <w:bodyDiv w:val="1"/>
      <w:marLeft w:val="0"/>
      <w:marRight w:val="0"/>
      <w:marTop w:val="0"/>
      <w:marBottom w:val="0"/>
      <w:divBdr>
        <w:top w:val="none" w:sz="0" w:space="0" w:color="auto"/>
        <w:left w:val="none" w:sz="0" w:space="0" w:color="auto"/>
        <w:bottom w:val="none" w:sz="0" w:space="0" w:color="auto"/>
        <w:right w:val="none" w:sz="0" w:space="0" w:color="auto"/>
      </w:divBdr>
    </w:div>
    <w:div w:id="1139877003">
      <w:bodyDiv w:val="1"/>
      <w:marLeft w:val="0"/>
      <w:marRight w:val="0"/>
      <w:marTop w:val="0"/>
      <w:marBottom w:val="0"/>
      <w:divBdr>
        <w:top w:val="none" w:sz="0" w:space="0" w:color="auto"/>
        <w:left w:val="none" w:sz="0" w:space="0" w:color="auto"/>
        <w:bottom w:val="none" w:sz="0" w:space="0" w:color="auto"/>
        <w:right w:val="none" w:sz="0" w:space="0" w:color="auto"/>
      </w:divBdr>
    </w:div>
    <w:div w:id="1156998071">
      <w:bodyDiv w:val="1"/>
      <w:marLeft w:val="0"/>
      <w:marRight w:val="0"/>
      <w:marTop w:val="0"/>
      <w:marBottom w:val="0"/>
      <w:divBdr>
        <w:top w:val="none" w:sz="0" w:space="0" w:color="auto"/>
        <w:left w:val="none" w:sz="0" w:space="0" w:color="auto"/>
        <w:bottom w:val="none" w:sz="0" w:space="0" w:color="auto"/>
        <w:right w:val="none" w:sz="0" w:space="0" w:color="auto"/>
      </w:divBdr>
    </w:div>
    <w:div w:id="1264335481">
      <w:bodyDiv w:val="1"/>
      <w:marLeft w:val="0"/>
      <w:marRight w:val="0"/>
      <w:marTop w:val="0"/>
      <w:marBottom w:val="0"/>
      <w:divBdr>
        <w:top w:val="none" w:sz="0" w:space="0" w:color="auto"/>
        <w:left w:val="none" w:sz="0" w:space="0" w:color="auto"/>
        <w:bottom w:val="none" w:sz="0" w:space="0" w:color="auto"/>
        <w:right w:val="none" w:sz="0" w:space="0" w:color="auto"/>
      </w:divBdr>
    </w:div>
    <w:div w:id="1282346035">
      <w:bodyDiv w:val="1"/>
      <w:marLeft w:val="0"/>
      <w:marRight w:val="0"/>
      <w:marTop w:val="0"/>
      <w:marBottom w:val="0"/>
      <w:divBdr>
        <w:top w:val="none" w:sz="0" w:space="0" w:color="auto"/>
        <w:left w:val="none" w:sz="0" w:space="0" w:color="auto"/>
        <w:bottom w:val="none" w:sz="0" w:space="0" w:color="auto"/>
        <w:right w:val="none" w:sz="0" w:space="0" w:color="auto"/>
      </w:divBdr>
      <w:divsChild>
        <w:div w:id="306206314">
          <w:marLeft w:val="0"/>
          <w:marRight w:val="0"/>
          <w:marTop w:val="0"/>
          <w:marBottom w:val="0"/>
          <w:divBdr>
            <w:top w:val="none" w:sz="0" w:space="0" w:color="auto"/>
            <w:left w:val="none" w:sz="0" w:space="0" w:color="auto"/>
            <w:bottom w:val="none" w:sz="0" w:space="0" w:color="auto"/>
            <w:right w:val="none" w:sz="0" w:space="0" w:color="auto"/>
          </w:divBdr>
          <w:divsChild>
            <w:div w:id="80685831">
              <w:marLeft w:val="0"/>
              <w:marRight w:val="0"/>
              <w:marTop w:val="0"/>
              <w:marBottom w:val="0"/>
              <w:divBdr>
                <w:top w:val="none" w:sz="0" w:space="0" w:color="auto"/>
                <w:left w:val="none" w:sz="0" w:space="0" w:color="auto"/>
                <w:bottom w:val="none" w:sz="0" w:space="0" w:color="auto"/>
                <w:right w:val="none" w:sz="0" w:space="0" w:color="auto"/>
              </w:divBdr>
            </w:div>
            <w:div w:id="132454300">
              <w:marLeft w:val="0"/>
              <w:marRight w:val="0"/>
              <w:marTop w:val="0"/>
              <w:marBottom w:val="0"/>
              <w:divBdr>
                <w:top w:val="none" w:sz="0" w:space="0" w:color="auto"/>
                <w:left w:val="none" w:sz="0" w:space="0" w:color="auto"/>
                <w:bottom w:val="none" w:sz="0" w:space="0" w:color="auto"/>
                <w:right w:val="none" w:sz="0" w:space="0" w:color="auto"/>
              </w:divBdr>
            </w:div>
            <w:div w:id="354959657">
              <w:marLeft w:val="0"/>
              <w:marRight w:val="0"/>
              <w:marTop w:val="0"/>
              <w:marBottom w:val="0"/>
              <w:divBdr>
                <w:top w:val="none" w:sz="0" w:space="0" w:color="auto"/>
                <w:left w:val="none" w:sz="0" w:space="0" w:color="auto"/>
                <w:bottom w:val="none" w:sz="0" w:space="0" w:color="auto"/>
                <w:right w:val="none" w:sz="0" w:space="0" w:color="auto"/>
              </w:divBdr>
            </w:div>
            <w:div w:id="891501353">
              <w:marLeft w:val="0"/>
              <w:marRight w:val="0"/>
              <w:marTop w:val="0"/>
              <w:marBottom w:val="0"/>
              <w:divBdr>
                <w:top w:val="none" w:sz="0" w:space="0" w:color="auto"/>
                <w:left w:val="none" w:sz="0" w:space="0" w:color="auto"/>
                <w:bottom w:val="none" w:sz="0" w:space="0" w:color="auto"/>
                <w:right w:val="none" w:sz="0" w:space="0" w:color="auto"/>
              </w:divBdr>
            </w:div>
            <w:div w:id="1263566485">
              <w:marLeft w:val="0"/>
              <w:marRight w:val="0"/>
              <w:marTop w:val="0"/>
              <w:marBottom w:val="0"/>
              <w:divBdr>
                <w:top w:val="none" w:sz="0" w:space="0" w:color="auto"/>
                <w:left w:val="none" w:sz="0" w:space="0" w:color="auto"/>
                <w:bottom w:val="none" w:sz="0" w:space="0" w:color="auto"/>
                <w:right w:val="none" w:sz="0" w:space="0" w:color="auto"/>
              </w:divBdr>
            </w:div>
            <w:div w:id="1274676692">
              <w:marLeft w:val="0"/>
              <w:marRight w:val="0"/>
              <w:marTop w:val="0"/>
              <w:marBottom w:val="0"/>
              <w:divBdr>
                <w:top w:val="none" w:sz="0" w:space="0" w:color="auto"/>
                <w:left w:val="none" w:sz="0" w:space="0" w:color="auto"/>
                <w:bottom w:val="none" w:sz="0" w:space="0" w:color="auto"/>
                <w:right w:val="none" w:sz="0" w:space="0" w:color="auto"/>
              </w:divBdr>
            </w:div>
            <w:div w:id="1382289045">
              <w:marLeft w:val="0"/>
              <w:marRight w:val="0"/>
              <w:marTop w:val="0"/>
              <w:marBottom w:val="0"/>
              <w:divBdr>
                <w:top w:val="none" w:sz="0" w:space="0" w:color="auto"/>
                <w:left w:val="none" w:sz="0" w:space="0" w:color="auto"/>
                <w:bottom w:val="none" w:sz="0" w:space="0" w:color="auto"/>
                <w:right w:val="none" w:sz="0" w:space="0" w:color="auto"/>
              </w:divBdr>
            </w:div>
            <w:div w:id="1553426336">
              <w:marLeft w:val="0"/>
              <w:marRight w:val="0"/>
              <w:marTop w:val="0"/>
              <w:marBottom w:val="0"/>
              <w:divBdr>
                <w:top w:val="none" w:sz="0" w:space="0" w:color="auto"/>
                <w:left w:val="none" w:sz="0" w:space="0" w:color="auto"/>
                <w:bottom w:val="none" w:sz="0" w:space="0" w:color="auto"/>
                <w:right w:val="none" w:sz="0" w:space="0" w:color="auto"/>
              </w:divBdr>
            </w:div>
            <w:div w:id="1672096967">
              <w:marLeft w:val="0"/>
              <w:marRight w:val="0"/>
              <w:marTop w:val="0"/>
              <w:marBottom w:val="0"/>
              <w:divBdr>
                <w:top w:val="none" w:sz="0" w:space="0" w:color="auto"/>
                <w:left w:val="none" w:sz="0" w:space="0" w:color="auto"/>
                <w:bottom w:val="none" w:sz="0" w:space="0" w:color="auto"/>
                <w:right w:val="none" w:sz="0" w:space="0" w:color="auto"/>
              </w:divBdr>
            </w:div>
            <w:div w:id="1959752819">
              <w:marLeft w:val="0"/>
              <w:marRight w:val="0"/>
              <w:marTop w:val="0"/>
              <w:marBottom w:val="0"/>
              <w:divBdr>
                <w:top w:val="none" w:sz="0" w:space="0" w:color="auto"/>
                <w:left w:val="none" w:sz="0" w:space="0" w:color="auto"/>
                <w:bottom w:val="none" w:sz="0" w:space="0" w:color="auto"/>
                <w:right w:val="none" w:sz="0" w:space="0" w:color="auto"/>
              </w:divBdr>
            </w:div>
            <w:div w:id="20775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152">
      <w:bodyDiv w:val="1"/>
      <w:marLeft w:val="0"/>
      <w:marRight w:val="0"/>
      <w:marTop w:val="0"/>
      <w:marBottom w:val="0"/>
      <w:divBdr>
        <w:top w:val="none" w:sz="0" w:space="0" w:color="auto"/>
        <w:left w:val="none" w:sz="0" w:space="0" w:color="auto"/>
        <w:bottom w:val="none" w:sz="0" w:space="0" w:color="auto"/>
        <w:right w:val="none" w:sz="0" w:space="0" w:color="auto"/>
      </w:divBdr>
    </w:div>
    <w:div w:id="1375231820">
      <w:bodyDiv w:val="1"/>
      <w:marLeft w:val="0"/>
      <w:marRight w:val="0"/>
      <w:marTop w:val="0"/>
      <w:marBottom w:val="0"/>
      <w:divBdr>
        <w:top w:val="none" w:sz="0" w:space="0" w:color="auto"/>
        <w:left w:val="none" w:sz="0" w:space="0" w:color="auto"/>
        <w:bottom w:val="none" w:sz="0" w:space="0" w:color="auto"/>
        <w:right w:val="none" w:sz="0" w:space="0" w:color="auto"/>
      </w:divBdr>
    </w:div>
    <w:div w:id="1450205577">
      <w:bodyDiv w:val="1"/>
      <w:marLeft w:val="0"/>
      <w:marRight w:val="0"/>
      <w:marTop w:val="0"/>
      <w:marBottom w:val="0"/>
      <w:divBdr>
        <w:top w:val="none" w:sz="0" w:space="0" w:color="auto"/>
        <w:left w:val="none" w:sz="0" w:space="0" w:color="auto"/>
        <w:bottom w:val="none" w:sz="0" w:space="0" w:color="auto"/>
        <w:right w:val="none" w:sz="0" w:space="0" w:color="auto"/>
      </w:divBdr>
    </w:div>
    <w:div w:id="1461192191">
      <w:bodyDiv w:val="1"/>
      <w:marLeft w:val="0"/>
      <w:marRight w:val="0"/>
      <w:marTop w:val="0"/>
      <w:marBottom w:val="0"/>
      <w:divBdr>
        <w:top w:val="none" w:sz="0" w:space="0" w:color="auto"/>
        <w:left w:val="none" w:sz="0" w:space="0" w:color="auto"/>
        <w:bottom w:val="none" w:sz="0" w:space="0" w:color="auto"/>
        <w:right w:val="none" w:sz="0" w:space="0" w:color="auto"/>
      </w:divBdr>
      <w:divsChild>
        <w:div w:id="1970627823">
          <w:marLeft w:val="0"/>
          <w:marRight w:val="0"/>
          <w:marTop w:val="0"/>
          <w:marBottom w:val="0"/>
          <w:divBdr>
            <w:top w:val="none" w:sz="0" w:space="0" w:color="auto"/>
            <w:left w:val="none" w:sz="0" w:space="0" w:color="auto"/>
            <w:bottom w:val="none" w:sz="0" w:space="0" w:color="auto"/>
            <w:right w:val="none" w:sz="0" w:space="0" w:color="auto"/>
          </w:divBdr>
        </w:div>
      </w:divsChild>
    </w:div>
    <w:div w:id="1486779194">
      <w:bodyDiv w:val="1"/>
      <w:marLeft w:val="0"/>
      <w:marRight w:val="0"/>
      <w:marTop w:val="0"/>
      <w:marBottom w:val="0"/>
      <w:divBdr>
        <w:top w:val="none" w:sz="0" w:space="0" w:color="auto"/>
        <w:left w:val="none" w:sz="0" w:space="0" w:color="auto"/>
        <w:bottom w:val="none" w:sz="0" w:space="0" w:color="auto"/>
        <w:right w:val="none" w:sz="0" w:space="0" w:color="auto"/>
      </w:divBdr>
      <w:divsChild>
        <w:div w:id="1660114962">
          <w:marLeft w:val="0"/>
          <w:marRight w:val="0"/>
          <w:marTop w:val="0"/>
          <w:marBottom w:val="0"/>
          <w:divBdr>
            <w:top w:val="none" w:sz="0" w:space="0" w:color="auto"/>
            <w:left w:val="none" w:sz="0" w:space="0" w:color="auto"/>
            <w:bottom w:val="none" w:sz="0" w:space="0" w:color="auto"/>
            <w:right w:val="none" w:sz="0" w:space="0" w:color="auto"/>
          </w:divBdr>
        </w:div>
      </w:divsChild>
    </w:div>
    <w:div w:id="1500734075">
      <w:bodyDiv w:val="1"/>
      <w:marLeft w:val="0"/>
      <w:marRight w:val="0"/>
      <w:marTop w:val="0"/>
      <w:marBottom w:val="0"/>
      <w:divBdr>
        <w:top w:val="none" w:sz="0" w:space="0" w:color="auto"/>
        <w:left w:val="none" w:sz="0" w:space="0" w:color="auto"/>
        <w:bottom w:val="none" w:sz="0" w:space="0" w:color="auto"/>
        <w:right w:val="none" w:sz="0" w:space="0" w:color="auto"/>
      </w:divBdr>
    </w:div>
    <w:div w:id="1582442631">
      <w:bodyDiv w:val="1"/>
      <w:marLeft w:val="0"/>
      <w:marRight w:val="0"/>
      <w:marTop w:val="0"/>
      <w:marBottom w:val="0"/>
      <w:divBdr>
        <w:top w:val="none" w:sz="0" w:space="0" w:color="auto"/>
        <w:left w:val="none" w:sz="0" w:space="0" w:color="auto"/>
        <w:bottom w:val="none" w:sz="0" w:space="0" w:color="auto"/>
        <w:right w:val="none" w:sz="0" w:space="0" w:color="auto"/>
      </w:divBdr>
      <w:divsChild>
        <w:div w:id="338850656">
          <w:marLeft w:val="0"/>
          <w:marRight w:val="0"/>
          <w:marTop w:val="0"/>
          <w:marBottom w:val="0"/>
          <w:divBdr>
            <w:top w:val="single" w:sz="4" w:space="0" w:color="000000"/>
            <w:left w:val="single" w:sz="4" w:space="0" w:color="000000"/>
            <w:bottom w:val="single" w:sz="4" w:space="0" w:color="000000"/>
            <w:right w:val="single" w:sz="4" w:space="0" w:color="000000"/>
          </w:divBdr>
          <w:divsChild>
            <w:div w:id="1483278891">
              <w:marLeft w:val="240"/>
              <w:marRight w:val="2640"/>
              <w:marTop w:val="0"/>
              <w:marBottom w:val="600"/>
              <w:divBdr>
                <w:top w:val="none" w:sz="0" w:space="0" w:color="auto"/>
                <w:left w:val="none" w:sz="0" w:space="0" w:color="auto"/>
                <w:bottom w:val="none" w:sz="0" w:space="0" w:color="auto"/>
                <w:right w:val="none" w:sz="0" w:space="0" w:color="auto"/>
              </w:divBdr>
            </w:div>
          </w:divsChild>
        </w:div>
      </w:divsChild>
    </w:div>
    <w:div w:id="1728146304">
      <w:bodyDiv w:val="1"/>
      <w:marLeft w:val="0"/>
      <w:marRight w:val="0"/>
      <w:marTop w:val="0"/>
      <w:marBottom w:val="0"/>
      <w:divBdr>
        <w:top w:val="none" w:sz="0" w:space="0" w:color="auto"/>
        <w:left w:val="none" w:sz="0" w:space="0" w:color="auto"/>
        <w:bottom w:val="none" w:sz="0" w:space="0" w:color="auto"/>
        <w:right w:val="none" w:sz="0" w:space="0" w:color="auto"/>
      </w:divBdr>
      <w:divsChild>
        <w:div w:id="1054548366">
          <w:marLeft w:val="0"/>
          <w:marRight w:val="0"/>
          <w:marTop w:val="0"/>
          <w:marBottom w:val="0"/>
          <w:divBdr>
            <w:top w:val="none" w:sz="0" w:space="0" w:color="auto"/>
            <w:left w:val="none" w:sz="0" w:space="0" w:color="auto"/>
            <w:bottom w:val="none" w:sz="0" w:space="0" w:color="auto"/>
            <w:right w:val="none" w:sz="0" w:space="0" w:color="auto"/>
          </w:divBdr>
        </w:div>
      </w:divsChild>
    </w:div>
    <w:div w:id="1759130365">
      <w:bodyDiv w:val="1"/>
      <w:marLeft w:val="0"/>
      <w:marRight w:val="0"/>
      <w:marTop w:val="0"/>
      <w:marBottom w:val="0"/>
      <w:divBdr>
        <w:top w:val="none" w:sz="0" w:space="0" w:color="auto"/>
        <w:left w:val="none" w:sz="0" w:space="0" w:color="auto"/>
        <w:bottom w:val="none" w:sz="0" w:space="0" w:color="auto"/>
        <w:right w:val="none" w:sz="0" w:space="0" w:color="auto"/>
      </w:divBdr>
      <w:divsChild>
        <w:div w:id="627973345">
          <w:marLeft w:val="0"/>
          <w:marRight w:val="0"/>
          <w:marTop w:val="0"/>
          <w:marBottom w:val="0"/>
          <w:divBdr>
            <w:top w:val="none" w:sz="0" w:space="0" w:color="auto"/>
            <w:left w:val="none" w:sz="0" w:space="0" w:color="auto"/>
            <w:bottom w:val="none" w:sz="0" w:space="0" w:color="auto"/>
            <w:right w:val="none" w:sz="0" w:space="0" w:color="auto"/>
          </w:divBdr>
          <w:divsChild>
            <w:div w:id="53359876">
              <w:marLeft w:val="0"/>
              <w:marRight w:val="0"/>
              <w:marTop w:val="0"/>
              <w:marBottom w:val="0"/>
              <w:divBdr>
                <w:top w:val="none" w:sz="0" w:space="0" w:color="auto"/>
                <w:left w:val="none" w:sz="0" w:space="0" w:color="auto"/>
                <w:bottom w:val="none" w:sz="0" w:space="0" w:color="auto"/>
                <w:right w:val="none" w:sz="0" w:space="0" w:color="auto"/>
              </w:divBdr>
            </w:div>
            <w:div w:id="214001624">
              <w:marLeft w:val="0"/>
              <w:marRight w:val="0"/>
              <w:marTop w:val="0"/>
              <w:marBottom w:val="0"/>
              <w:divBdr>
                <w:top w:val="none" w:sz="0" w:space="0" w:color="auto"/>
                <w:left w:val="none" w:sz="0" w:space="0" w:color="auto"/>
                <w:bottom w:val="none" w:sz="0" w:space="0" w:color="auto"/>
                <w:right w:val="none" w:sz="0" w:space="0" w:color="auto"/>
              </w:divBdr>
            </w:div>
            <w:div w:id="825629358">
              <w:marLeft w:val="0"/>
              <w:marRight w:val="0"/>
              <w:marTop w:val="0"/>
              <w:marBottom w:val="0"/>
              <w:divBdr>
                <w:top w:val="none" w:sz="0" w:space="0" w:color="auto"/>
                <w:left w:val="none" w:sz="0" w:space="0" w:color="auto"/>
                <w:bottom w:val="none" w:sz="0" w:space="0" w:color="auto"/>
                <w:right w:val="none" w:sz="0" w:space="0" w:color="auto"/>
              </w:divBdr>
            </w:div>
            <w:div w:id="1038354305">
              <w:marLeft w:val="0"/>
              <w:marRight w:val="0"/>
              <w:marTop w:val="0"/>
              <w:marBottom w:val="0"/>
              <w:divBdr>
                <w:top w:val="none" w:sz="0" w:space="0" w:color="auto"/>
                <w:left w:val="none" w:sz="0" w:space="0" w:color="auto"/>
                <w:bottom w:val="none" w:sz="0" w:space="0" w:color="auto"/>
                <w:right w:val="none" w:sz="0" w:space="0" w:color="auto"/>
              </w:divBdr>
            </w:div>
            <w:div w:id="1673295386">
              <w:marLeft w:val="0"/>
              <w:marRight w:val="0"/>
              <w:marTop w:val="0"/>
              <w:marBottom w:val="0"/>
              <w:divBdr>
                <w:top w:val="none" w:sz="0" w:space="0" w:color="auto"/>
                <w:left w:val="none" w:sz="0" w:space="0" w:color="auto"/>
                <w:bottom w:val="none" w:sz="0" w:space="0" w:color="auto"/>
                <w:right w:val="none" w:sz="0" w:space="0" w:color="auto"/>
              </w:divBdr>
            </w:div>
            <w:div w:id="1814061356">
              <w:marLeft w:val="0"/>
              <w:marRight w:val="0"/>
              <w:marTop w:val="0"/>
              <w:marBottom w:val="0"/>
              <w:divBdr>
                <w:top w:val="none" w:sz="0" w:space="0" w:color="auto"/>
                <w:left w:val="none" w:sz="0" w:space="0" w:color="auto"/>
                <w:bottom w:val="none" w:sz="0" w:space="0" w:color="auto"/>
                <w:right w:val="none" w:sz="0" w:space="0" w:color="auto"/>
              </w:divBdr>
            </w:div>
            <w:div w:id="1901818167">
              <w:marLeft w:val="0"/>
              <w:marRight w:val="0"/>
              <w:marTop w:val="0"/>
              <w:marBottom w:val="0"/>
              <w:divBdr>
                <w:top w:val="none" w:sz="0" w:space="0" w:color="auto"/>
                <w:left w:val="none" w:sz="0" w:space="0" w:color="auto"/>
                <w:bottom w:val="none" w:sz="0" w:space="0" w:color="auto"/>
                <w:right w:val="none" w:sz="0" w:space="0" w:color="auto"/>
              </w:divBdr>
            </w:div>
            <w:div w:id="1933972112">
              <w:marLeft w:val="0"/>
              <w:marRight w:val="0"/>
              <w:marTop w:val="0"/>
              <w:marBottom w:val="0"/>
              <w:divBdr>
                <w:top w:val="none" w:sz="0" w:space="0" w:color="auto"/>
                <w:left w:val="none" w:sz="0" w:space="0" w:color="auto"/>
                <w:bottom w:val="none" w:sz="0" w:space="0" w:color="auto"/>
                <w:right w:val="none" w:sz="0" w:space="0" w:color="auto"/>
              </w:divBdr>
            </w:div>
            <w:div w:id="2004237855">
              <w:marLeft w:val="0"/>
              <w:marRight w:val="0"/>
              <w:marTop w:val="0"/>
              <w:marBottom w:val="0"/>
              <w:divBdr>
                <w:top w:val="none" w:sz="0" w:space="0" w:color="auto"/>
                <w:left w:val="none" w:sz="0" w:space="0" w:color="auto"/>
                <w:bottom w:val="none" w:sz="0" w:space="0" w:color="auto"/>
                <w:right w:val="none" w:sz="0" w:space="0" w:color="auto"/>
              </w:divBdr>
            </w:div>
            <w:div w:id="206602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83094">
      <w:bodyDiv w:val="1"/>
      <w:marLeft w:val="0"/>
      <w:marRight w:val="0"/>
      <w:marTop w:val="0"/>
      <w:marBottom w:val="0"/>
      <w:divBdr>
        <w:top w:val="none" w:sz="0" w:space="0" w:color="auto"/>
        <w:left w:val="none" w:sz="0" w:space="0" w:color="auto"/>
        <w:bottom w:val="none" w:sz="0" w:space="0" w:color="auto"/>
        <w:right w:val="none" w:sz="0" w:space="0" w:color="auto"/>
      </w:divBdr>
    </w:div>
    <w:div w:id="1908148024">
      <w:bodyDiv w:val="1"/>
      <w:marLeft w:val="0"/>
      <w:marRight w:val="0"/>
      <w:marTop w:val="0"/>
      <w:marBottom w:val="0"/>
      <w:divBdr>
        <w:top w:val="none" w:sz="0" w:space="0" w:color="auto"/>
        <w:left w:val="none" w:sz="0" w:space="0" w:color="auto"/>
        <w:bottom w:val="none" w:sz="0" w:space="0" w:color="auto"/>
        <w:right w:val="none" w:sz="0" w:space="0" w:color="auto"/>
      </w:divBdr>
      <w:divsChild>
        <w:div w:id="1376348540">
          <w:marLeft w:val="0"/>
          <w:marRight w:val="0"/>
          <w:marTop w:val="0"/>
          <w:marBottom w:val="0"/>
          <w:divBdr>
            <w:top w:val="none" w:sz="0" w:space="0" w:color="auto"/>
            <w:left w:val="none" w:sz="0" w:space="0" w:color="auto"/>
            <w:bottom w:val="none" w:sz="0" w:space="0" w:color="auto"/>
            <w:right w:val="none" w:sz="0" w:space="0" w:color="auto"/>
          </w:divBdr>
        </w:div>
      </w:divsChild>
    </w:div>
    <w:div w:id="2080251201">
      <w:bodyDiv w:val="1"/>
      <w:marLeft w:val="0"/>
      <w:marRight w:val="0"/>
      <w:marTop w:val="0"/>
      <w:marBottom w:val="0"/>
      <w:divBdr>
        <w:top w:val="none" w:sz="0" w:space="0" w:color="auto"/>
        <w:left w:val="none" w:sz="0" w:space="0" w:color="auto"/>
        <w:bottom w:val="none" w:sz="0" w:space="0" w:color="auto"/>
        <w:right w:val="none" w:sz="0" w:space="0" w:color="auto"/>
      </w:divBdr>
    </w:div>
    <w:div w:id="2080859468">
      <w:bodyDiv w:val="1"/>
      <w:marLeft w:val="0"/>
      <w:marRight w:val="0"/>
      <w:marTop w:val="0"/>
      <w:marBottom w:val="0"/>
      <w:divBdr>
        <w:top w:val="none" w:sz="0" w:space="0" w:color="auto"/>
        <w:left w:val="none" w:sz="0" w:space="0" w:color="auto"/>
        <w:bottom w:val="none" w:sz="0" w:space="0" w:color="auto"/>
        <w:right w:val="none" w:sz="0" w:space="0" w:color="auto"/>
      </w:divBdr>
    </w:div>
    <w:div w:id="212823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ngahc.recruitment@dfat.gov.au" TargetMode="External"/><Relationship Id="rId18" Type="http://schemas.openxmlformats.org/officeDocument/2006/relationships/hyperlink" Target="mailto:pngahc.recruitment@dfat.gov.au%2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B01A473BF4604ABD43305A77838140" ma:contentTypeVersion="4" ma:contentTypeDescription="Create a new document." ma:contentTypeScope="" ma:versionID="6bcb99e3061495f9751dc156f604f8eb">
  <xsd:schema xmlns:xsd="http://www.w3.org/2001/XMLSchema" xmlns:p="http://schemas.microsoft.com/office/2006/metadata/properties" xmlns:ns2="34A098BE-10CD-4609-8594-8D2CF1295F0B" targetNamespace="http://schemas.microsoft.com/office/2006/metadata/properties" ma:root="true" ma:fieldsID="4cc24d887bf29e7e45548d33b5fdb110" ns2:_="">
    <xsd:import namespace="34A098BE-10CD-4609-8594-8D2CF1295F0B"/>
    <xsd:element name="properties">
      <xsd:complexType>
        <xsd:sequence>
          <xsd:element name="documentManagement">
            <xsd:complexType>
              <xsd:all>
                <xsd:element ref="ns2:Owner" minOccurs="0"/>
                <xsd:element ref="ns2:SPSDescription" minOccurs="0"/>
                <xsd:element ref="ns2:Status" minOccurs="0"/>
                <xsd:element ref="ns2:Category0" minOccurs="0"/>
              </xsd:all>
            </xsd:complexType>
          </xsd:element>
        </xsd:sequence>
      </xsd:complexType>
    </xsd:element>
  </xsd:schema>
  <xsd:schema xmlns:xsd="http://www.w3.org/2001/XMLSchema" xmlns:dms="http://schemas.microsoft.com/office/2006/documentManagement/types" targetNamespace="34A098BE-10CD-4609-8594-8D2CF1295F0B" elementFormDefault="qualified">
    <xsd:import namespace="http://schemas.microsoft.com/office/2006/documentManagement/types"/>
    <xsd:element name="Owner" ma:index="8" nillable="true" ma:displayName="Owner" ma:internalName="Owner">
      <xsd:simpleType>
        <xsd:restriction base="dms:Text"/>
      </xsd:simpleType>
    </xsd:element>
    <xsd:element name="SPSDescription" ma:index="9" nillable="true" ma:displayName="Description" ma:internalName="SPSDescription">
      <xsd:simpleType>
        <xsd:restriction base="dms:Note"/>
      </xsd:simpleType>
    </xsd:element>
    <xsd:element name="Status" ma:index="10" nillable="true" ma:displayName="Status" ma:internalName="Status">
      <xsd:simpleType>
        <xsd:restriction base="dms:Choice">
          <xsd:enumeration value="Rough"/>
          <xsd:enumeration value="Draft"/>
          <xsd:enumeration value="In Review"/>
          <xsd:enumeration value="Final"/>
        </xsd:restriction>
      </xsd:simpleType>
    </xsd:element>
    <xsd:element name="Category0" ma:index="11" nillable="true" ma:displayName="Category" ma:default="Pay and Conditions" ma:format="Dropdown" ma:internalName="Category0">
      <xsd:simpleType>
        <xsd:restriction base="dms:Choice">
          <xsd:enumeration value="Pay and Conditions"/>
          <xsd:enumeration value="Recruitment"/>
          <xsd:enumeration value="Ethics and Welfare"/>
          <xsd:enumeration value="Employee Relations"/>
          <xsd:enumeration value="OH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Owner xmlns="34A098BE-10CD-4609-8594-8D2CF1295F0B" xsi:nil="true"/>
    <Category0 xmlns="34A098BE-10CD-4609-8594-8D2CF1295F0B">Recruitment</Category0>
    <Status xmlns="34A098BE-10CD-4609-8594-8D2CF1295F0B" xsi:nil="true"/>
    <SPSDescription xmlns="34A098BE-10CD-4609-8594-8D2CF1295F0B" xsi:nil="true"/>
  </documentManagement>
</p:properties>
</file>

<file path=customXml/itemProps1.xml><?xml version="1.0" encoding="utf-8"?>
<ds:datastoreItem xmlns:ds="http://schemas.openxmlformats.org/officeDocument/2006/customXml" ds:itemID="{CAD629C6-DB38-405A-B10F-BE7DC76E6611}">
  <ds:schemaRefs>
    <ds:schemaRef ds:uri="http://schemas.microsoft.com/sharepoint/v3/contenttype/forms"/>
  </ds:schemaRefs>
</ds:datastoreItem>
</file>

<file path=customXml/itemProps2.xml><?xml version="1.0" encoding="utf-8"?>
<ds:datastoreItem xmlns:ds="http://schemas.openxmlformats.org/officeDocument/2006/customXml" ds:itemID="{01C5A2FF-A0E8-4478-B723-15C207852B63}">
  <ds:schemaRefs>
    <ds:schemaRef ds:uri="http://schemas.openxmlformats.org/officeDocument/2006/bibliography"/>
  </ds:schemaRefs>
</ds:datastoreItem>
</file>

<file path=customXml/itemProps3.xml><?xml version="1.0" encoding="utf-8"?>
<ds:datastoreItem xmlns:ds="http://schemas.openxmlformats.org/officeDocument/2006/customXml" ds:itemID="{EB0F4A46-91E0-4905-8262-99E74503AA6F}">
  <ds:schemaRefs>
    <ds:schemaRef ds:uri="http://schemas.microsoft.com/office/2006/metadata/longProperties"/>
  </ds:schemaRefs>
</ds:datastoreItem>
</file>

<file path=customXml/itemProps4.xml><?xml version="1.0" encoding="utf-8"?>
<ds:datastoreItem xmlns:ds="http://schemas.openxmlformats.org/officeDocument/2006/customXml" ds:itemID="{C9AB1905-4F6C-475B-8C1D-93596CA60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098BE-10CD-4609-8594-8D2CF1295F0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A46F7A0-26FE-45E5-8628-A06CFA72FE78}">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34A098BE-10CD-4609-8594-8D2CF1295F0B"/>
    <ds:schemaRef ds:uri="http://schemas.microsoft.com/office/2006/documentManagement/type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1575</Words>
  <Characters>9146</Characters>
  <Application>Microsoft Office Word</Application>
  <DocSecurity>4</DocSecurity>
  <Lines>224</Lines>
  <Paragraphs>106</Paragraphs>
  <ScaleCrop>false</ScaleCrop>
  <HeadingPairs>
    <vt:vector size="2" baseType="variant">
      <vt:variant>
        <vt:lpstr>Title</vt:lpstr>
      </vt:variant>
      <vt:variant>
        <vt:i4>1</vt:i4>
      </vt:variant>
    </vt:vector>
  </HeadingPairs>
  <TitlesOfParts>
    <vt:vector size="1" baseType="lpstr">
      <vt:lpstr/>
    </vt:vector>
  </TitlesOfParts>
  <Company>AusAID</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Kassman, Julienne</dc:creator>
  <cp:keywords>[SEC=OFFICIAL]</cp:keywords>
  <cp:lastModifiedBy>Maggie Siria</cp:lastModifiedBy>
  <cp:revision>2</cp:revision>
  <cp:lastPrinted>2021-11-11T02:51:00Z</cp:lastPrinted>
  <dcterms:created xsi:type="dcterms:W3CDTF">2022-06-14T04:30:00Z</dcterms:created>
  <dcterms:modified xsi:type="dcterms:W3CDTF">2022-06-14T04:30:00Z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TitusGUID">
    <vt:lpwstr>b640e40f-455a-4490-810c-048349410d36</vt:lpwstr>
  </property>
  <property fmtid="{D5CDD505-2E9C-101B-9397-08002B2CF9AE}" pid="4" name="SEC">
    <vt:lpwstr>OFFICIAL</vt:lpwstr>
  </property>
  <property fmtid="{D5CDD505-2E9C-101B-9397-08002B2CF9AE}" pid="5" name="DLM">
    <vt:lpwstr>No DLM</vt:lpwstr>
  </property>
  <property fmtid="{D5CDD505-2E9C-101B-9397-08002B2CF9AE}" pid="6" name="PM_MinimumSecurityClassification">
    <vt:lpwstr>OFFICIAL</vt:lpwstr>
  </property>
  <property fmtid="{D5CDD505-2E9C-101B-9397-08002B2CF9AE}" pid="7" name="PM_Caveats_Count">
    <vt:lpwstr>0</vt:lpwstr>
  </property>
  <property fmtid="{D5CDD505-2E9C-101B-9397-08002B2CF9AE}" pid="8" name="PM_DisplayValueSecClassificationWithQualifier">
    <vt:lpwstr>OFFICIAL</vt:lpwstr>
  </property>
  <property fmtid="{D5CDD505-2E9C-101B-9397-08002B2CF9AE}" pid="9" name="PM_Qualifier">
    <vt:lpwstr/>
  </property>
  <property fmtid="{D5CDD505-2E9C-101B-9397-08002B2CF9AE}" pid="10" name="PM_SecurityClassification">
    <vt:lpwstr>OFFICIAL</vt:lpwstr>
  </property>
  <property fmtid="{D5CDD505-2E9C-101B-9397-08002B2CF9AE}" pid="11" name="PM_InsertionValue">
    <vt:lpwstr>OFFICIAL</vt:lpwstr>
  </property>
  <property fmtid="{D5CDD505-2E9C-101B-9397-08002B2CF9AE}" pid="12" name="PM_Originating_FileId">
    <vt:lpwstr>2D5ED0B1E0CD4A54A0E9D4A5F45EF0E7</vt:lpwstr>
  </property>
  <property fmtid="{D5CDD505-2E9C-101B-9397-08002B2CF9AE}" pid="13" name="PM_ProtectiveMarkingValue_Footer">
    <vt:lpwstr>OFFICIAL</vt:lpwstr>
  </property>
  <property fmtid="{D5CDD505-2E9C-101B-9397-08002B2CF9AE}" pid="14" name="PM_Originator_Hash_SHA1">
    <vt:lpwstr>A8EBB0576A35ECF7EA8721A18C4345B319346365</vt:lpwstr>
  </property>
  <property fmtid="{D5CDD505-2E9C-101B-9397-08002B2CF9AE}" pid="15" name="PM_OriginationTimeStamp">
    <vt:lpwstr>2022-06-14T04:28:54Z</vt:lpwstr>
  </property>
  <property fmtid="{D5CDD505-2E9C-101B-9397-08002B2CF9AE}" pid="16" name="PM_ProtectiveMarkingValue_Header">
    <vt:lpwstr>OFFICIAL</vt:lpwstr>
  </property>
  <property fmtid="{D5CDD505-2E9C-101B-9397-08002B2CF9AE}" pid="17" name="PM_ProtectiveMarkingImage_Header">
    <vt:lpwstr>C:\Program Files (x86)\Common Files\janusNET Shared\janusSEAL\Images\DocumentSlashBlue.png</vt:lpwstr>
  </property>
  <property fmtid="{D5CDD505-2E9C-101B-9397-08002B2CF9AE}" pid="18" name="PM_ProtectiveMarkingImage_Footer">
    <vt:lpwstr>C:\Program Files (x86)\Common Files\janusNET Shared\janusSEAL\Images\DocumentSlashBlue.png</vt:lpwstr>
  </property>
  <property fmtid="{D5CDD505-2E9C-101B-9397-08002B2CF9AE}" pid="19" name="PM_Namespace">
    <vt:lpwstr>gov.au</vt:lpwstr>
  </property>
  <property fmtid="{D5CDD505-2E9C-101B-9397-08002B2CF9AE}" pid="20" name="PM_Version">
    <vt:lpwstr>2018.4</vt:lpwstr>
  </property>
  <property fmtid="{D5CDD505-2E9C-101B-9397-08002B2CF9AE}" pid="21" name="PM_Note">
    <vt:lpwstr/>
  </property>
  <property fmtid="{D5CDD505-2E9C-101B-9397-08002B2CF9AE}" pid="22" name="PM_Markers">
    <vt:lpwstr/>
  </property>
  <property fmtid="{D5CDD505-2E9C-101B-9397-08002B2CF9AE}" pid="23" name="PM_Hash_Version">
    <vt:lpwstr>2018.0</vt:lpwstr>
  </property>
  <property fmtid="{D5CDD505-2E9C-101B-9397-08002B2CF9AE}" pid="24" name="PM_Hash_Salt_Prev">
    <vt:lpwstr>2D13EF739BF02B9BBE6CD5A1059293F2</vt:lpwstr>
  </property>
  <property fmtid="{D5CDD505-2E9C-101B-9397-08002B2CF9AE}" pid="25" name="PM_Hash_Salt">
    <vt:lpwstr>F4BAC1BB1E95677D0E8EE89D60CD85EB</vt:lpwstr>
  </property>
  <property fmtid="{D5CDD505-2E9C-101B-9397-08002B2CF9AE}" pid="26" name="PM_Hash_SHA1">
    <vt:lpwstr>C2D6A25A3AC3F287D77782DD0EC9C998445E6909</vt:lpwstr>
  </property>
  <property fmtid="{D5CDD505-2E9C-101B-9397-08002B2CF9AE}" pid="27" name="PM_SecurityClassification_Prev">
    <vt:lpwstr>OFFICIAL</vt:lpwstr>
  </property>
  <property fmtid="{D5CDD505-2E9C-101B-9397-08002B2CF9AE}" pid="28" name="PM_Qualifier_Prev">
    <vt:lpwstr/>
  </property>
</Properties>
</file>